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087AB" w14:textId="3B5593E3" w:rsidR="00396B2E" w:rsidRPr="006C08A9" w:rsidRDefault="00396B2E" w:rsidP="006C08A9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自查报告</w:t>
      </w:r>
    </w:p>
    <w:p w14:paraId="48FB59BE" w14:textId="3FFB9CF0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 w:themeColor="text1"/>
          <w:kern w:val="0"/>
          <w:sz w:val="24"/>
        </w:rPr>
      </w:pPr>
      <w:r w:rsidRPr="00396B2E">
        <w:rPr>
          <w:rFonts w:hint="eastAsia"/>
          <w:color w:val="000000" w:themeColor="text1"/>
          <w:kern w:val="0"/>
          <w:sz w:val="24"/>
        </w:rPr>
        <w:t>天津中医药大学第二附属医院药物临床试验机构</w:t>
      </w:r>
      <w:r w:rsidRPr="00396B2E">
        <w:rPr>
          <w:color w:val="000000" w:themeColor="text1"/>
          <w:kern w:val="0"/>
          <w:sz w:val="24"/>
        </w:rPr>
        <w:t>XXX</w:t>
      </w:r>
      <w:r w:rsidRPr="00396B2E">
        <w:rPr>
          <w:rFonts w:hint="eastAsia"/>
          <w:color w:val="000000" w:themeColor="text1"/>
          <w:kern w:val="0"/>
          <w:sz w:val="24"/>
        </w:rPr>
        <w:t>专业承担</w:t>
      </w:r>
      <w:r w:rsidRPr="00396B2E">
        <w:rPr>
          <w:color w:val="000000" w:themeColor="text1"/>
          <w:sz w:val="24"/>
        </w:rPr>
        <w:t>XXX</w:t>
      </w:r>
      <w:r w:rsidRPr="00396B2E">
        <w:rPr>
          <w:rFonts w:hint="eastAsia"/>
          <w:color w:val="000000" w:themeColor="text1"/>
          <w:sz w:val="24"/>
        </w:rPr>
        <w:t>公司</w:t>
      </w:r>
      <w:r w:rsidRPr="00396B2E">
        <w:rPr>
          <w:rFonts w:hint="eastAsia"/>
          <w:color w:val="000000" w:themeColor="text1"/>
          <w:kern w:val="0"/>
          <w:sz w:val="24"/>
        </w:rPr>
        <w:t>申办的</w:t>
      </w:r>
      <w:r w:rsidRPr="00396B2E">
        <w:rPr>
          <w:color w:val="000000" w:themeColor="text1"/>
          <w:kern w:val="0"/>
          <w:sz w:val="24"/>
        </w:rPr>
        <w:t>XXX</w:t>
      </w:r>
      <w:r w:rsidRPr="00396B2E">
        <w:rPr>
          <w:rFonts w:hint="eastAsia"/>
          <w:color w:val="000000" w:themeColor="text1"/>
          <w:kern w:val="0"/>
          <w:sz w:val="24"/>
        </w:rPr>
        <w:t>药物</w:t>
      </w:r>
      <w:r w:rsidRPr="00396B2E">
        <w:rPr>
          <w:color w:val="000000" w:themeColor="text1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期临床试验项目。</w:t>
      </w:r>
      <w:r w:rsidRPr="00396B2E">
        <w:rPr>
          <w:color w:val="000000" w:themeColor="text1"/>
          <w:kern w:val="0"/>
          <w:sz w:val="24"/>
        </w:rPr>
        <w:t>CRO</w:t>
      </w:r>
      <w:r w:rsidRPr="00396B2E">
        <w:rPr>
          <w:rFonts w:hint="eastAsia"/>
          <w:color w:val="000000" w:themeColor="text1"/>
          <w:kern w:val="0"/>
          <w:sz w:val="24"/>
        </w:rPr>
        <w:t>为</w:t>
      </w:r>
      <w:r w:rsidRPr="00396B2E">
        <w:rPr>
          <w:color w:val="000000" w:themeColor="text1"/>
          <w:kern w:val="0"/>
          <w:sz w:val="24"/>
        </w:rPr>
        <w:t>XXX</w:t>
      </w:r>
      <w:r w:rsidRPr="00396B2E">
        <w:rPr>
          <w:rFonts w:hint="eastAsia"/>
          <w:color w:val="000000" w:themeColor="text1"/>
          <w:kern w:val="0"/>
          <w:sz w:val="24"/>
        </w:rPr>
        <w:t>。</w:t>
      </w:r>
    </w:p>
    <w:p w14:paraId="6DAEB50C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 w:themeColor="text1"/>
          <w:kern w:val="0"/>
          <w:sz w:val="24"/>
        </w:rPr>
      </w:pPr>
      <w:r w:rsidRPr="00396B2E">
        <w:rPr>
          <w:rFonts w:hint="eastAsia"/>
          <w:color w:val="000000" w:themeColor="text1"/>
          <w:kern w:val="0"/>
          <w:sz w:val="24"/>
        </w:rPr>
        <w:t>该项目于</w:t>
      </w:r>
      <w:r w:rsidRPr="00396B2E">
        <w:rPr>
          <w:color w:val="000000" w:themeColor="text1"/>
          <w:kern w:val="0"/>
          <w:sz w:val="24"/>
        </w:rPr>
        <w:t>XXXX</w:t>
      </w:r>
      <w:r w:rsidRPr="00396B2E">
        <w:rPr>
          <w:rFonts w:hint="eastAsia"/>
          <w:color w:val="000000" w:themeColor="text1"/>
          <w:kern w:val="0"/>
          <w:sz w:val="24"/>
        </w:rPr>
        <w:t>年</w:t>
      </w:r>
      <w:r w:rsidRPr="00396B2E">
        <w:rPr>
          <w:color w:val="000000" w:themeColor="text1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月</w:t>
      </w:r>
      <w:r w:rsidRPr="00396B2E">
        <w:rPr>
          <w:color w:val="000000" w:themeColor="text1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日启动，</w:t>
      </w:r>
      <w:r w:rsidRPr="00396B2E">
        <w:rPr>
          <w:color w:val="000000" w:themeColor="text1"/>
          <w:kern w:val="0"/>
          <w:sz w:val="24"/>
        </w:rPr>
        <w:t>XXXX</w:t>
      </w:r>
      <w:r w:rsidRPr="00396B2E">
        <w:rPr>
          <w:rFonts w:hint="eastAsia"/>
          <w:color w:val="000000" w:themeColor="text1"/>
          <w:kern w:val="0"/>
          <w:sz w:val="24"/>
        </w:rPr>
        <w:t>年</w:t>
      </w:r>
      <w:r w:rsidRPr="00396B2E">
        <w:rPr>
          <w:color w:val="000000" w:themeColor="text1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月</w:t>
      </w:r>
      <w:r w:rsidRPr="00396B2E">
        <w:rPr>
          <w:color w:val="000000" w:themeColor="text1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日首例入组，</w:t>
      </w:r>
      <w:r w:rsidRPr="00396B2E">
        <w:rPr>
          <w:color w:val="000000" w:themeColor="text1"/>
          <w:kern w:val="0"/>
          <w:sz w:val="24"/>
        </w:rPr>
        <w:t>XXXX</w:t>
      </w:r>
      <w:r w:rsidRPr="00396B2E">
        <w:rPr>
          <w:rFonts w:hint="eastAsia"/>
          <w:color w:val="000000" w:themeColor="text1"/>
          <w:kern w:val="0"/>
          <w:sz w:val="24"/>
        </w:rPr>
        <w:t>年</w:t>
      </w:r>
      <w:r w:rsidRPr="00396B2E">
        <w:rPr>
          <w:color w:val="000000" w:themeColor="text1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月</w:t>
      </w:r>
      <w:r w:rsidRPr="00396B2E">
        <w:rPr>
          <w:color w:val="000000" w:themeColor="text1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日末例出组。计划入组</w:t>
      </w:r>
      <w:r w:rsidRPr="00396B2E">
        <w:rPr>
          <w:color w:val="000000" w:themeColor="text1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例，筛选</w:t>
      </w:r>
      <w:r w:rsidRPr="00396B2E">
        <w:rPr>
          <w:color w:val="000000" w:themeColor="text1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例，入选</w:t>
      </w:r>
      <w:r w:rsidRPr="00396B2E">
        <w:rPr>
          <w:color w:val="000000" w:themeColor="text1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例，完成</w:t>
      </w:r>
      <w:r w:rsidRPr="00396B2E">
        <w:rPr>
          <w:color w:val="000000" w:themeColor="text1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例。</w:t>
      </w:r>
    </w:p>
    <w:p w14:paraId="62648432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根据</w:t>
      </w:r>
      <w:r w:rsidRPr="00396B2E">
        <w:rPr>
          <w:color w:val="000000"/>
          <w:kern w:val="0"/>
          <w:sz w:val="24"/>
        </w:rPr>
        <w:t>2024</w:t>
      </w:r>
      <w:r w:rsidRPr="00396B2E">
        <w:rPr>
          <w:rFonts w:hint="eastAsia"/>
          <w:color w:val="000000"/>
          <w:kern w:val="0"/>
          <w:sz w:val="24"/>
        </w:rPr>
        <w:t>年</w:t>
      </w:r>
      <w:r w:rsidRPr="00396B2E">
        <w:rPr>
          <w:color w:val="000000"/>
          <w:kern w:val="0"/>
          <w:sz w:val="24"/>
        </w:rPr>
        <w:t>3</w:t>
      </w:r>
      <w:r w:rsidRPr="00396B2E">
        <w:rPr>
          <w:rFonts w:hint="eastAsia"/>
          <w:color w:val="000000"/>
          <w:kern w:val="0"/>
          <w:sz w:val="24"/>
        </w:rPr>
        <w:t>月</w:t>
      </w:r>
      <w:r w:rsidRPr="00396B2E">
        <w:rPr>
          <w:color w:val="000000"/>
          <w:kern w:val="0"/>
          <w:sz w:val="24"/>
        </w:rPr>
        <w:t>1</w:t>
      </w:r>
      <w:r w:rsidRPr="00396B2E">
        <w:rPr>
          <w:rFonts w:hint="eastAsia"/>
          <w:color w:val="000000"/>
          <w:kern w:val="0"/>
          <w:sz w:val="24"/>
        </w:rPr>
        <w:t>日起实施的《药物临床试验机构监督监查要点及判定原则（试行）》，进行了项目自查，自查结果如下：</w:t>
      </w:r>
    </w:p>
    <w:p w14:paraId="45304F4D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bookmarkStart w:id="0" w:name="_Hlk174961393"/>
      <w:r w:rsidRPr="00396B2E">
        <w:rPr>
          <w:b/>
          <w:bCs/>
          <w:color w:val="000000"/>
          <w:kern w:val="0"/>
          <w:sz w:val="24"/>
        </w:rPr>
        <w:t>1.</w:t>
      </w:r>
      <w:r w:rsidRPr="00396B2E">
        <w:rPr>
          <w:rFonts w:hint="eastAsia"/>
          <w:b/>
          <w:bCs/>
          <w:color w:val="000000"/>
          <w:kern w:val="0"/>
          <w:sz w:val="24"/>
        </w:rPr>
        <w:t>电子病历轨迹</w:t>
      </w:r>
    </w:p>
    <w:p w14:paraId="695F0E5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每位受试者每次访视的</w:t>
      </w:r>
      <w:r w:rsidRPr="00396B2E">
        <w:rPr>
          <w:color w:val="000000"/>
          <w:kern w:val="0"/>
          <w:sz w:val="24"/>
        </w:rPr>
        <w:t>HIS</w:t>
      </w:r>
      <w:r w:rsidRPr="00396B2E">
        <w:rPr>
          <w:rFonts w:hint="eastAsia"/>
          <w:color w:val="000000"/>
          <w:kern w:val="0"/>
          <w:sz w:val="24"/>
        </w:rPr>
        <w:t>系统中电子病历创建时间、签名时间与该受试者本次访视的挂号时间、纸质病历研究者签字时间情况，记录入附表</w:t>
      </w:r>
      <w:r w:rsidRPr="00396B2E">
        <w:rPr>
          <w:color w:val="000000"/>
          <w:kern w:val="0"/>
          <w:sz w:val="24"/>
        </w:rPr>
        <w:t>1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7EB629D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2.</w:t>
      </w:r>
      <w:r w:rsidRPr="00396B2E">
        <w:rPr>
          <w:rFonts w:hint="eastAsia"/>
          <w:b/>
          <w:bCs/>
          <w:color w:val="000000"/>
          <w:kern w:val="0"/>
          <w:sz w:val="24"/>
        </w:rPr>
        <w:t>不良事件相关性判定、实验室检查</w:t>
      </w:r>
    </w:p>
    <w:p w14:paraId="2D70488B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根据</w:t>
      </w:r>
      <w:r w:rsidRPr="00396B2E">
        <w:rPr>
          <w:color w:val="000000"/>
          <w:kern w:val="0"/>
          <w:sz w:val="24"/>
        </w:rPr>
        <w:t>2024</w:t>
      </w:r>
      <w:r w:rsidRPr="00396B2E">
        <w:rPr>
          <w:rFonts w:hint="eastAsia"/>
          <w:color w:val="000000"/>
          <w:kern w:val="0"/>
          <w:sz w:val="24"/>
        </w:rPr>
        <w:t>年</w:t>
      </w:r>
      <w:r w:rsidRPr="00396B2E">
        <w:rPr>
          <w:color w:val="000000"/>
          <w:kern w:val="0"/>
          <w:sz w:val="24"/>
        </w:rPr>
        <w:t>6</w:t>
      </w:r>
      <w:r w:rsidRPr="00396B2E">
        <w:rPr>
          <w:rFonts w:hint="eastAsia"/>
          <w:color w:val="000000"/>
          <w:kern w:val="0"/>
          <w:sz w:val="24"/>
        </w:rPr>
        <w:t>月实施的《药物临床试验不良事件相关性评价指导原则》以及本试验方案对不良事件相关性的评价与报告原则，一一核实</w:t>
      </w:r>
      <w:r w:rsidRPr="00396B2E">
        <w:rPr>
          <w:color w:val="000000"/>
          <w:kern w:val="0"/>
          <w:sz w:val="24"/>
        </w:rPr>
        <w:t>AE</w:t>
      </w:r>
      <w:r w:rsidRPr="00396B2E">
        <w:rPr>
          <w:rFonts w:hint="eastAsia"/>
          <w:color w:val="000000"/>
          <w:kern w:val="0"/>
          <w:sz w:val="24"/>
        </w:rPr>
        <w:t>评价的合理性与是否漏报，如有漏报请核实并记录是否已将方案偏离</w:t>
      </w:r>
      <w:r w:rsidRPr="00396B2E">
        <w:rPr>
          <w:color w:val="000000"/>
          <w:kern w:val="0"/>
          <w:sz w:val="24"/>
        </w:rPr>
        <w:t>/</w:t>
      </w:r>
      <w:r w:rsidRPr="00396B2E">
        <w:rPr>
          <w:rFonts w:hint="eastAsia"/>
          <w:color w:val="000000"/>
          <w:kern w:val="0"/>
          <w:sz w:val="24"/>
        </w:rPr>
        <w:t>违背情况上报伦理并保留记录。</w:t>
      </w:r>
    </w:p>
    <w:p w14:paraId="479BC6C0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left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试验过程中所有受试者所报</w:t>
      </w:r>
      <w:r w:rsidRPr="00396B2E">
        <w:rPr>
          <w:color w:val="000000"/>
          <w:kern w:val="0"/>
          <w:sz w:val="24"/>
        </w:rPr>
        <w:t>AE</w:t>
      </w:r>
      <w:r w:rsidRPr="00396B2E">
        <w:rPr>
          <w:rFonts w:hint="eastAsia"/>
          <w:color w:val="000000"/>
          <w:kern w:val="0"/>
          <w:sz w:val="24"/>
        </w:rPr>
        <w:t>情况、所有实验室异常值的临床意义判定结</w:t>
      </w:r>
    </w:p>
    <w:p w14:paraId="3E248DD0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论及任何解释、是否报</w:t>
      </w:r>
      <w:r w:rsidRPr="00396B2E">
        <w:rPr>
          <w:color w:val="000000"/>
          <w:kern w:val="0"/>
          <w:sz w:val="24"/>
        </w:rPr>
        <w:t>AE</w:t>
      </w:r>
      <w:r w:rsidRPr="00396B2E">
        <w:rPr>
          <w:rFonts w:hint="eastAsia"/>
          <w:color w:val="000000"/>
          <w:kern w:val="0"/>
          <w:sz w:val="24"/>
        </w:rPr>
        <w:t>、是否报</w:t>
      </w:r>
      <w:r w:rsidRPr="00396B2E">
        <w:rPr>
          <w:color w:val="000000"/>
          <w:kern w:val="0"/>
          <w:sz w:val="24"/>
        </w:rPr>
        <w:t>SAE</w:t>
      </w:r>
      <w:r w:rsidRPr="00396B2E">
        <w:rPr>
          <w:rFonts w:hint="eastAsia"/>
          <w:color w:val="000000"/>
          <w:kern w:val="0"/>
          <w:sz w:val="24"/>
        </w:rPr>
        <w:t>，相关性如何判定的及其理由见附表。</w:t>
      </w:r>
    </w:p>
    <w:p w14:paraId="1B614B24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以上情况记录入附表</w:t>
      </w:r>
      <w:r w:rsidRPr="00396B2E">
        <w:rPr>
          <w:color w:val="000000"/>
          <w:kern w:val="0"/>
          <w:sz w:val="24"/>
        </w:rPr>
        <w:t>2.1</w:t>
      </w:r>
      <w:r w:rsidRPr="00396B2E">
        <w:rPr>
          <w:rFonts w:hint="eastAsia"/>
          <w:color w:val="000000"/>
          <w:kern w:val="0"/>
          <w:sz w:val="24"/>
        </w:rPr>
        <w:t>至</w:t>
      </w:r>
      <w:r w:rsidRPr="00396B2E">
        <w:rPr>
          <w:color w:val="000000"/>
          <w:kern w:val="0"/>
          <w:sz w:val="24"/>
        </w:rPr>
        <w:t>2.3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7E8C711A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3.</w:t>
      </w:r>
      <w:r w:rsidRPr="00396B2E">
        <w:rPr>
          <w:rFonts w:hint="eastAsia"/>
          <w:b/>
          <w:bCs/>
          <w:color w:val="000000"/>
          <w:kern w:val="0"/>
          <w:sz w:val="24"/>
        </w:rPr>
        <w:t>溯源</w:t>
      </w:r>
    </w:p>
    <w:p w14:paraId="6CDBE82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177" w:firstLine="425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本项目中需要完成的检查项目包括</w:t>
      </w:r>
      <w:r w:rsidRPr="00396B2E">
        <w:rPr>
          <w:color w:val="000000"/>
          <w:kern w:val="0"/>
          <w:sz w:val="24"/>
        </w:rPr>
        <w:t>XXX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4B662E2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kern w:val="0"/>
          <w:sz w:val="24"/>
        </w:rPr>
      </w:pPr>
      <w:r w:rsidRPr="00396B2E">
        <w:rPr>
          <w:rFonts w:hint="eastAsia"/>
          <w:kern w:val="0"/>
          <w:sz w:val="24"/>
        </w:rPr>
        <w:t>以上项目是否均可溯源，影像检查是否已刻录光盘并存档于研究者文件夹。对于不能溯源的情况，或溯源过程中发现的问题，记录入附表</w:t>
      </w:r>
      <w:r w:rsidRPr="00396B2E">
        <w:rPr>
          <w:kern w:val="0"/>
          <w:sz w:val="24"/>
        </w:rPr>
        <w:t>3</w:t>
      </w:r>
      <w:r w:rsidRPr="00396B2E">
        <w:rPr>
          <w:rFonts w:hint="eastAsia"/>
          <w:kern w:val="0"/>
          <w:sz w:val="24"/>
        </w:rPr>
        <w:t>。</w:t>
      </w:r>
    </w:p>
    <w:p w14:paraId="2A059677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4.</w:t>
      </w:r>
      <w:r w:rsidRPr="00396B2E">
        <w:rPr>
          <w:rFonts w:hint="eastAsia"/>
          <w:b/>
          <w:bCs/>
          <w:color w:val="000000"/>
          <w:kern w:val="0"/>
          <w:sz w:val="24"/>
        </w:rPr>
        <w:t>数据修改</w:t>
      </w:r>
    </w:p>
    <w:p w14:paraId="336A163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是否存在研究病历、</w:t>
      </w:r>
      <w:r w:rsidRPr="00396B2E">
        <w:rPr>
          <w:color w:val="000000"/>
          <w:kern w:val="0"/>
          <w:sz w:val="24"/>
        </w:rPr>
        <w:t>CRF</w:t>
      </w:r>
      <w:r w:rsidRPr="00396B2E">
        <w:rPr>
          <w:rFonts w:hint="eastAsia"/>
          <w:color w:val="000000"/>
          <w:kern w:val="0"/>
          <w:sz w:val="24"/>
        </w:rPr>
        <w:t>数据修改不规范的问题。如有，记录入附表</w:t>
      </w:r>
      <w:r w:rsidRPr="00396B2E">
        <w:rPr>
          <w:color w:val="000000"/>
          <w:kern w:val="0"/>
          <w:sz w:val="24"/>
        </w:rPr>
        <w:t>4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07E324A9" w14:textId="77777777" w:rsidR="00396B2E" w:rsidRPr="00396B2E" w:rsidRDefault="00396B2E" w:rsidP="00396B2E">
      <w:pPr>
        <w:widowControl/>
        <w:shd w:val="clear" w:color="auto" w:fill="FFFFFF"/>
        <w:tabs>
          <w:tab w:val="left" w:pos="3630"/>
        </w:tabs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5.</w:t>
      </w:r>
      <w:r w:rsidRPr="00396B2E">
        <w:rPr>
          <w:rFonts w:hint="eastAsia"/>
          <w:b/>
          <w:bCs/>
          <w:color w:val="000000"/>
          <w:kern w:val="0"/>
          <w:sz w:val="24"/>
        </w:rPr>
        <w:t>合并用药</w:t>
      </w:r>
      <w:r w:rsidRPr="00396B2E">
        <w:rPr>
          <w:b/>
          <w:bCs/>
          <w:color w:val="000000"/>
          <w:kern w:val="0"/>
          <w:sz w:val="24"/>
        </w:rPr>
        <w:tab/>
      </w:r>
    </w:p>
    <w:p w14:paraId="3002115B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试验期间合并用药是否准确、完整的记录。是否存在不符合临床试验方案的合并用药。如有，记录入附表</w:t>
      </w:r>
      <w:r w:rsidRPr="00396B2E">
        <w:rPr>
          <w:color w:val="000000"/>
          <w:kern w:val="0"/>
          <w:sz w:val="24"/>
        </w:rPr>
        <w:t>5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5A609F1B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6.</w:t>
      </w:r>
      <w:r w:rsidRPr="00396B2E">
        <w:rPr>
          <w:rFonts w:hint="eastAsia"/>
          <w:b/>
          <w:bCs/>
          <w:color w:val="000000"/>
          <w:kern w:val="0"/>
          <w:sz w:val="24"/>
        </w:rPr>
        <w:t>知情同意签署</w:t>
      </w:r>
    </w:p>
    <w:p w14:paraId="47C4C0D9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lastRenderedPageBreak/>
        <w:t>知情同意的过程、知情同意书的签署是否存在不符合</w:t>
      </w:r>
      <w:r w:rsidRPr="00396B2E">
        <w:rPr>
          <w:color w:val="000000"/>
          <w:kern w:val="0"/>
          <w:sz w:val="24"/>
        </w:rPr>
        <w:t>GCP</w:t>
      </w:r>
      <w:r w:rsidRPr="00396B2E">
        <w:rPr>
          <w:rFonts w:hint="eastAsia"/>
          <w:color w:val="000000"/>
          <w:kern w:val="0"/>
          <w:sz w:val="24"/>
        </w:rPr>
        <w:t>、临床试验方案及相关法规的问题，如有，记录入附表</w:t>
      </w:r>
      <w:r w:rsidRPr="00396B2E">
        <w:rPr>
          <w:color w:val="000000"/>
          <w:kern w:val="0"/>
          <w:sz w:val="24"/>
        </w:rPr>
        <w:t>6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62273034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7.CRF</w:t>
      </w:r>
      <w:r w:rsidRPr="00396B2E">
        <w:rPr>
          <w:rFonts w:hint="eastAsia"/>
          <w:b/>
          <w:bCs/>
          <w:color w:val="000000"/>
          <w:kern w:val="0"/>
          <w:sz w:val="24"/>
        </w:rPr>
        <w:t>数据与原始记录的一致性</w:t>
      </w:r>
    </w:p>
    <w:p w14:paraId="14711FE6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描述</w:t>
      </w:r>
      <w:r w:rsidRPr="00396B2E">
        <w:rPr>
          <w:color w:val="000000"/>
          <w:kern w:val="0"/>
          <w:sz w:val="24"/>
        </w:rPr>
        <w:t>CRF</w:t>
      </w:r>
      <w:r w:rsidRPr="00396B2E">
        <w:rPr>
          <w:rFonts w:hint="eastAsia"/>
          <w:color w:val="000000"/>
          <w:kern w:val="0"/>
          <w:sz w:val="24"/>
        </w:rPr>
        <w:t>数据与原始记录的一致性，如有不一致的问题，记录入附表</w:t>
      </w:r>
      <w:r w:rsidRPr="00396B2E">
        <w:rPr>
          <w:color w:val="000000"/>
          <w:kern w:val="0"/>
          <w:sz w:val="24"/>
        </w:rPr>
        <w:t>7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52E16856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8.</w:t>
      </w:r>
      <w:r w:rsidRPr="00396B2E">
        <w:rPr>
          <w:rFonts w:hint="eastAsia"/>
          <w:b/>
          <w:bCs/>
          <w:color w:val="000000"/>
          <w:kern w:val="0"/>
          <w:sz w:val="24"/>
        </w:rPr>
        <w:t>研究者资质及培训</w:t>
      </w:r>
    </w:p>
    <w:p w14:paraId="2C6C8469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所有研究者是否均有</w:t>
      </w:r>
      <w:r w:rsidRPr="00396B2E">
        <w:rPr>
          <w:color w:val="000000"/>
          <w:kern w:val="0"/>
          <w:sz w:val="24"/>
        </w:rPr>
        <w:t>GCP</w:t>
      </w:r>
      <w:r w:rsidRPr="00396B2E">
        <w:rPr>
          <w:rFonts w:hint="eastAsia"/>
          <w:color w:val="000000"/>
          <w:kern w:val="0"/>
          <w:sz w:val="24"/>
        </w:rPr>
        <w:t>培训、具备研究者资质、均经培训后按授权开展研究。</w:t>
      </w:r>
    </w:p>
    <w:p w14:paraId="5A206977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如有相关问题，记录入附表</w:t>
      </w:r>
      <w:r w:rsidRPr="00396B2E">
        <w:rPr>
          <w:color w:val="000000"/>
          <w:kern w:val="0"/>
          <w:sz w:val="24"/>
        </w:rPr>
        <w:t>8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287AD259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9.</w:t>
      </w:r>
      <w:r w:rsidRPr="00396B2E">
        <w:rPr>
          <w:rFonts w:hint="eastAsia"/>
          <w:b/>
          <w:bCs/>
          <w:color w:val="000000"/>
          <w:kern w:val="0"/>
          <w:sz w:val="24"/>
        </w:rPr>
        <w:t>第三方稽查</w:t>
      </w:r>
    </w:p>
    <w:p w14:paraId="0AE46B30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是否进行了第三方稽查，稽查时间、稽查发现的主要问题及整改情况。</w:t>
      </w:r>
    </w:p>
    <w:p w14:paraId="77F0D585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10.</w:t>
      </w:r>
      <w:r w:rsidRPr="00396B2E">
        <w:rPr>
          <w:rFonts w:hint="eastAsia"/>
          <w:b/>
          <w:bCs/>
          <w:color w:val="000000"/>
          <w:kern w:val="0"/>
          <w:sz w:val="24"/>
        </w:rPr>
        <w:t>方案偏离</w:t>
      </w:r>
    </w:p>
    <w:p w14:paraId="6D3C3B49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除上述已记录内容，是否存在其他方案偏离情况，如存在，记录入表</w:t>
      </w:r>
      <w:r w:rsidRPr="00396B2E">
        <w:rPr>
          <w:color w:val="000000"/>
          <w:kern w:val="0"/>
          <w:sz w:val="24"/>
        </w:rPr>
        <w:t>9</w:t>
      </w:r>
      <w:r w:rsidRPr="00396B2E">
        <w:rPr>
          <w:rFonts w:hint="eastAsia"/>
          <w:color w:val="000000"/>
          <w:kern w:val="0"/>
          <w:sz w:val="24"/>
        </w:rPr>
        <w:t>。</w:t>
      </w:r>
    </w:p>
    <w:bookmarkEnd w:id="0"/>
    <w:p w14:paraId="3ABB55FB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</w:p>
    <w:p w14:paraId="3FDE5EC4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</w:p>
    <w:p w14:paraId="50E66436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</w:p>
    <w:p w14:paraId="319F51BF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</w:p>
    <w:p w14:paraId="480FD5F7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500" w:firstLine="600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自查人员：</w:t>
      </w:r>
    </w:p>
    <w:p w14:paraId="22904CCF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500" w:firstLine="600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工作单位：</w:t>
      </w:r>
    </w:p>
    <w:p w14:paraId="14DF6024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500" w:firstLine="600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时间：</w:t>
      </w:r>
    </w:p>
    <w:p w14:paraId="58780EBB" w14:textId="77777777" w:rsidR="00396B2E" w:rsidRPr="00396B2E" w:rsidRDefault="00396B2E" w:rsidP="00396B2E">
      <w:pPr>
        <w:widowControl/>
        <w:spacing w:line="360" w:lineRule="auto"/>
        <w:jc w:val="left"/>
        <w:rPr>
          <w:color w:val="000000"/>
          <w:kern w:val="0"/>
          <w:sz w:val="24"/>
        </w:rPr>
        <w:sectPr w:rsidR="00396B2E" w:rsidRPr="00396B2E" w:rsidSect="00396B2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10DA0AFB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 xml:space="preserve">1 </w:t>
      </w:r>
      <w:r w:rsidRPr="00396B2E">
        <w:rPr>
          <w:rFonts w:hint="eastAsia"/>
          <w:color w:val="000000"/>
          <w:kern w:val="0"/>
          <w:szCs w:val="21"/>
        </w:rPr>
        <w:t>电子病历轨迹</w:t>
      </w:r>
    </w:p>
    <w:tbl>
      <w:tblPr>
        <w:tblW w:w="14400" w:type="dxa"/>
        <w:tblLook w:val="04A0" w:firstRow="1" w:lastRow="0" w:firstColumn="1" w:lastColumn="0" w:noHBand="0" w:noVBand="1"/>
      </w:tblPr>
      <w:tblGrid>
        <w:gridCol w:w="1555"/>
        <w:gridCol w:w="1275"/>
        <w:gridCol w:w="1418"/>
        <w:gridCol w:w="1843"/>
        <w:gridCol w:w="2126"/>
        <w:gridCol w:w="2268"/>
        <w:gridCol w:w="2126"/>
        <w:gridCol w:w="1789"/>
      </w:tblGrid>
      <w:tr w:rsidR="00396B2E" w:rsidRPr="00396B2E" w14:paraId="7DBA7F94" w14:textId="77777777">
        <w:trPr>
          <w:trHeight w:val="56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3FA01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受试者编号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AC26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访视编号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061D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访视日期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B4C6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挂号时间（精确到分钟）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DBFB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电子病历创建时间</w:t>
            </w:r>
            <w:r w:rsidRPr="00396B2E">
              <w:rPr>
                <w:color w:val="000000"/>
                <w:kern w:val="0"/>
                <w:szCs w:val="21"/>
              </w:rPr>
              <w:br/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（精确到分钟）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1408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电子病历签名时间</w:t>
            </w:r>
            <w:r w:rsidRPr="00396B2E">
              <w:rPr>
                <w:color w:val="000000"/>
                <w:kern w:val="0"/>
                <w:szCs w:val="21"/>
              </w:rPr>
              <w:br/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（精确到分钟）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6DAA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电子病历打印时间</w:t>
            </w:r>
            <w:r w:rsidRPr="00396B2E">
              <w:rPr>
                <w:color w:val="000000"/>
                <w:kern w:val="0"/>
                <w:szCs w:val="21"/>
              </w:rPr>
              <w:br/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（精确到分钟）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E0F37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纸质研究病历签字时间（如有）</w:t>
            </w:r>
          </w:p>
        </w:tc>
      </w:tr>
      <w:tr w:rsidR="00396B2E" w:rsidRPr="00396B2E" w14:paraId="2371BE0F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D3F5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48A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5035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ED0A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7E75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2EFC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5E38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6DFB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1AC3E67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516F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F19E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1D61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FE18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C3E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941E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1E55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9A0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00703B6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2E30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CC68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834D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F8D6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12B0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B4C6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F0E7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AEB0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2AC901E3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613A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D439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6C1C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606C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DEAD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5F91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1C4C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766A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A5503B3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A1B4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6883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513E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86D6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A4AD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69B1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95C1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D91F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679F64D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BBD7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1985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D137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0DDB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606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71A7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FBBC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4562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959D0B8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AC38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C374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0CCC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B994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3DCC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8DF8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360A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0E6F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5288C01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9232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534E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57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C9B0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96F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F59E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85E7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CBE9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E708E30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00AC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B783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EFD9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270A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798D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0685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EEC6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F0FD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2E3C0484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BBFD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BBDC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C3BE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2169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A196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DE0E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FA1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9AA0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6B0E8CE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6041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87CF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DEA1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950B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A3B5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3880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5F49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6323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D846617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00C3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16A9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380D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3A63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C05C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5E0C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C40E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3A4C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6299FE5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D625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353B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05E3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B34A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0D9B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E226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A448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4901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239E3FD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7FBA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EA31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4812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A908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8489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59AE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465C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1B00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3504C93" w14:textId="77777777">
        <w:trPr>
          <w:trHeight w:val="28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C41A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F1D8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C7B9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D340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0EB6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3642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5D33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4641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068BDD99" w14:textId="77777777">
        <w:trPr>
          <w:trHeight w:val="28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6802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FA02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FCA5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35A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E997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25AD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410E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907C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0846D409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0DF9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DA53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87CF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EA98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9A64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D11F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7FE1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B707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5DB857C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11D5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F2B5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E337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9697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0097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90C0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E450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BD08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806AC1B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CD9F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28C2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6BF0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C599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6106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141A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14B0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8732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4E3EB6B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57B4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702B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13CD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6F93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2899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4656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3FA1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D0E2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14:paraId="16CB4323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</w:p>
    <w:p w14:paraId="0EDB5256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color w:val="000000"/>
          <w:kern w:val="0"/>
          <w:szCs w:val="21"/>
        </w:rPr>
        <w:br w:type="page"/>
      </w:r>
    </w:p>
    <w:p w14:paraId="0EF25EB3" w14:textId="77777777" w:rsidR="00396B2E" w:rsidRPr="00396B2E" w:rsidRDefault="00396B2E" w:rsidP="00396B2E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 xml:space="preserve">2 </w:t>
      </w:r>
      <w:r w:rsidRPr="00396B2E">
        <w:rPr>
          <w:rFonts w:hint="eastAsia"/>
          <w:color w:val="000000"/>
          <w:kern w:val="0"/>
          <w:szCs w:val="21"/>
        </w:rPr>
        <w:t>实验室异常值、不良事件</w:t>
      </w:r>
    </w:p>
    <w:p w14:paraId="0327A803" w14:textId="77777777" w:rsidR="00396B2E" w:rsidRPr="00396B2E" w:rsidRDefault="00396B2E" w:rsidP="00396B2E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>2.1</w:t>
      </w:r>
      <w:r w:rsidRPr="00396B2E">
        <w:rPr>
          <w:rFonts w:hint="eastAsia"/>
          <w:color w:val="000000"/>
          <w:kern w:val="0"/>
          <w:szCs w:val="21"/>
        </w:rPr>
        <w:t>实验室异常值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9"/>
        <w:gridCol w:w="1529"/>
        <w:gridCol w:w="1303"/>
        <w:gridCol w:w="1303"/>
        <w:gridCol w:w="1303"/>
        <w:gridCol w:w="1453"/>
        <w:gridCol w:w="1216"/>
        <w:gridCol w:w="1559"/>
        <w:gridCol w:w="2753"/>
      </w:tblGrid>
      <w:tr w:rsidR="00396B2E" w:rsidRPr="00396B2E" w14:paraId="4317C1ED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52A4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受试者编号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469B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访视编号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8ACF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访视日期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0094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异常项目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F925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异常值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E3FB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正常值范围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F321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CS/NCS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1515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是否上报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9ED7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未判定为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的原因</w:t>
            </w:r>
          </w:p>
        </w:tc>
      </w:tr>
      <w:tr w:rsidR="00396B2E" w:rsidRPr="00396B2E" w14:paraId="1DF1C55A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776D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601F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6835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8F29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FC38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DEE9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7B03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FE3C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2332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9BABAAA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CC12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B92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2F08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26FB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599C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A15C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2580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6B04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530B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40B0F42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7F1F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A3AE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306F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EF10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21F7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EFF3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19DA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AC54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ED69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E302365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53DD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2BD2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006D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264D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3F2B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3F39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7A7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9F65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BAD9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6CD4F0C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ABEE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B267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0A9E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305F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8C91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77AE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3D4C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79C3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1628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4CBF643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E6B2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2AC2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382D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EC20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562A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7572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8020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2DEF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FD57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A51581F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35A9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7C63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C515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9989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01A8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7351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C911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7021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8D57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EF1C3FC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E71B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CFB6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67A5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F104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F422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91F3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F6D6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4DBE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47AA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6A757FC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895A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2123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1AD3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EB34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1842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7138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4C93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64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56D1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2DA147A0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73AB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41BA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4BC3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563D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340F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FF6C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A3EB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44B2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3967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0FA7D31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5958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60BB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B999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FD4E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6770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0553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17EA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5F4C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BB9F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55E9BA4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1A4A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785E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978F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35BF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C46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D541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0AA9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E06D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9AD6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266AA38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5BE2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C5A9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B77A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AB2D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C96B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F8B0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5787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C314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BFAF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F3B451D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D08C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76DD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EF64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ADBB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B876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602F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C65F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0A36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964C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652126F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72CD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F527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BD2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A3F7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0B61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609E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7180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152A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BCA0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CDE5F10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A066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3EA8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9A38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31B0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0CE9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286B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7111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78DC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7C14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AD2DB24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1D15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8B91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09F7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1527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69E9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DDEA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31BB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BD3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1B4D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C753F84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DE1C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B3FC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A566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1DF1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7A92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1216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C076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5965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4AAB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3631236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25E0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F144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9D5C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B72B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D73A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ADA5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5E04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A5DB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8E48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5353AEF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E8A4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C2F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9C31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E150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9BF4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BEBC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1C54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927C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7DCF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E257DCF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2D40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D6F2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E1E1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5E41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B86D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FD89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407F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19D8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499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14:paraId="5F5850F4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>2.2  AE</w:t>
      </w:r>
      <w:r w:rsidRPr="00396B2E">
        <w:rPr>
          <w:rFonts w:hint="eastAsia"/>
          <w:color w:val="000000"/>
          <w:kern w:val="0"/>
          <w:szCs w:val="21"/>
        </w:rPr>
        <w:t>判定情况</w:t>
      </w:r>
    </w:p>
    <w:tbl>
      <w:tblPr>
        <w:tblW w:w="13594" w:type="dxa"/>
        <w:tblLook w:val="04A0" w:firstRow="1" w:lastRow="0" w:firstColumn="1" w:lastColumn="0" w:noHBand="0" w:noVBand="1"/>
      </w:tblPr>
      <w:tblGrid>
        <w:gridCol w:w="988"/>
        <w:gridCol w:w="992"/>
        <w:gridCol w:w="1276"/>
        <w:gridCol w:w="1275"/>
        <w:gridCol w:w="1560"/>
        <w:gridCol w:w="850"/>
        <w:gridCol w:w="926"/>
        <w:gridCol w:w="926"/>
        <w:gridCol w:w="1265"/>
        <w:gridCol w:w="3536"/>
      </w:tblGrid>
      <w:tr w:rsidR="00396B2E" w:rsidRPr="00396B2E" w14:paraId="6A979B33" w14:textId="77777777">
        <w:trPr>
          <w:trHeight w:val="28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689E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受试者编号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5B7B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5BBE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开始日期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741C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转归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3182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结束日期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1839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是否为</w:t>
            </w:r>
            <w:r w:rsidRPr="00396B2E">
              <w:rPr>
                <w:color w:val="000000"/>
                <w:kern w:val="0"/>
                <w:szCs w:val="21"/>
              </w:rPr>
              <w:t>SAE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28E1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是否为</w:t>
            </w:r>
            <w:r w:rsidRPr="00396B2E">
              <w:rPr>
                <w:color w:val="000000"/>
                <w:kern w:val="0"/>
                <w:szCs w:val="21"/>
              </w:rPr>
              <w:t>SUSAR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154A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SUSAR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是否报告伦理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97E4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与试验药物相关性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E747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与试验药物相关性的判定依据</w:t>
            </w:r>
          </w:p>
        </w:tc>
      </w:tr>
      <w:tr w:rsidR="00396B2E" w:rsidRPr="00396B2E" w14:paraId="7015FE70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9F1C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D61F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4388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9F0F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EA7E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CE14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C154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8F1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82D0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4207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7C2D475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09B9610E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EF86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CB96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05A8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F131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D206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17D6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43AF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72D8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ABAC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B841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44D7112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B468073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D1AC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9CD3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381C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6FA0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3A33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903F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A012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B40F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8DB2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BB48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3A690DE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94DB7CF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AA47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3C68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472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09B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DE9F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5172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4E63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1942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DFF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28F0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2335FD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25E161D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15E0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05C7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8CE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6688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56D6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3824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ABB6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4732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2680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C90C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374A244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FD85E94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32AC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C0E3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B627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CAE4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6546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0A3E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C760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91C0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5DDF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10BE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04522EC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5943886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1440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ADE5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F77E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6E44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F729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B268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1DAA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D980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D0A5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2C3B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1E3AEC9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570FC49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93F5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F3A6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066C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470B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5A0D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D31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7EC6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528B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7297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F0DF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495824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058D74D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B54D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35BA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1014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B876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6E06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A87D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9053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C45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BD70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5576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0666C9D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14:paraId="5B487B4A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</w:p>
    <w:p w14:paraId="06AEA951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color w:val="000000"/>
          <w:kern w:val="0"/>
          <w:szCs w:val="21"/>
        </w:rPr>
        <w:br w:type="page"/>
      </w:r>
    </w:p>
    <w:p w14:paraId="75A23D52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>2.3 AE</w:t>
      </w:r>
      <w:r w:rsidRPr="00396B2E">
        <w:rPr>
          <w:rFonts w:hint="eastAsia"/>
          <w:color w:val="000000"/>
          <w:kern w:val="0"/>
          <w:szCs w:val="21"/>
        </w:rPr>
        <w:t>漏记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65"/>
        <w:gridCol w:w="3116"/>
        <w:gridCol w:w="4505"/>
        <w:gridCol w:w="3462"/>
      </w:tblGrid>
      <w:tr w:rsidR="00396B2E" w:rsidRPr="00396B2E" w14:paraId="17B6BF2E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77C2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受试者编号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1FC3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是否存在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漏记</w:t>
            </w: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6B2E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如存在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漏记，是否已补充记录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6D0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漏记、补充记录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是否上报伦理委员会、上报时间</w:t>
            </w:r>
          </w:p>
        </w:tc>
      </w:tr>
      <w:tr w:rsidR="00396B2E" w:rsidRPr="00396B2E" w14:paraId="200F26CB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0FC6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F300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2D3D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4A6C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04171EC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FEEF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E926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3671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7A8B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26483E7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C422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3913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6AEC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C63F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7DA893D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5081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425A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58CE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C335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3B1F34B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FD3F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24B8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8030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9425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1BFF4EC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F643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4F90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3953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EF2A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5166F6F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3B35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4857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1F57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3349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0B2AB50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DCD9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4F2A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D872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832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BC332DF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2F9B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309F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342B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45B6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258CB7CB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34E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B2B4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72FB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1D7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8A2A5D7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3B99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B83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B08D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E0BA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3E29DCB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119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EFF8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DEA3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FD3F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B3FF055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C350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B6E4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1F1E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B1F6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0EB465CE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3BEC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AA03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92E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EA7B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C08F221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2594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75FD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4A8A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6D7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D21BA08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D99A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C885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64D6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9C8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5164AEB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AB57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FD00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C487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44E8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054C29DD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4EF2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7F74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60A2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140B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8A60460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EA90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8202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750F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AD04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14:paraId="340287A8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</w:p>
    <w:p w14:paraId="601AF505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0536BB7A" w14:textId="77777777" w:rsidR="00396B2E" w:rsidRPr="00396B2E" w:rsidRDefault="00396B2E" w:rsidP="00396B2E">
      <w:pPr>
        <w:widowControl/>
        <w:spacing w:line="360" w:lineRule="auto"/>
        <w:jc w:val="left"/>
        <w:rPr>
          <w:color w:val="000000"/>
          <w:kern w:val="0"/>
          <w:szCs w:val="21"/>
        </w:rPr>
        <w:sectPr w:rsidR="00396B2E" w:rsidRPr="00396B2E" w:rsidSect="00396B2E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1FC2F810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 xml:space="preserve">3 </w:t>
      </w:r>
      <w:r w:rsidRPr="00396B2E">
        <w:rPr>
          <w:rFonts w:hint="eastAsia"/>
          <w:color w:val="000000"/>
          <w:kern w:val="0"/>
          <w:szCs w:val="21"/>
        </w:rPr>
        <w:t>溯源</w:t>
      </w:r>
    </w:p>
    <w:tbl>
      <w:tblPr>
        <w:tblStyle w:val="af4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2551"/>
        <w:gridCol w:w="3765"/>
      </w:tblGrid>
      <w:tr w:rsidR="00396B2E" w:rsidRPr="00396B2E" w14:paraId="6FA2FB8E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2EE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B9B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不可溯源的项目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A57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具体描述</w:t>
            </w:r>
          </w:p>
        </w:tc>
      </w:tr>
      <w:tr w:rsidR="00396B2E" w:rsidRPr="00396B2E" w14:paraId="7929DAD3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664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19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D367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CCB670C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CAA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9DF7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E2E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14BEAD5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1ADE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728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0D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22A9451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BD1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27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789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6C629C61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89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B7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A7D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1E162003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51D6E6C9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 xml:space="preserve">4 </w:t>
      </w:r>
      <w:r w:rsidRPr="00396B2E">
        <w:rPr>
          <w:rFonts w:hint="eastAsia"/>
          <w:color w:val="000000"/>
          <w:kern w:val="0"/>
          <w:szCs w:val="21"/>
        </w:rPr>
        <w:t>数据修改</w:t>
      </w:r>
    </w:p>
    <w:tbl>
      <w:tblPr>
        <w:tblStyle w:val="af4"/>
        <w:tblW w:w="5000" w:type="pct"/>
        <w:tblInd w:w="0" w:type="dxa"/>
        <w:tblLook w:val="04A0" w:firstRow="1" w:lastRow="0" w:firstColumn="1" w:lastColumn="0" w:noHBand="0" w:noVBand="1"/>
      </w:tblPr>
      <w:tblGrid>
        <w:gridCol w:w="1979"/>
        <w:gridCol w:w="6317"/>
      </w:tblGrid>
      <w:tr w:rsidR="00396B2E" w:rsidRPr="00396B2E" w14:paraId="3A321B9F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82B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5EB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数据修改不规范情况</w:t>
            </w:r>
          </w:p>
        </w:tc>
      </w:tr>
      <w:tr w:rsidR="00396B2E" w:rsidRPr="00396B2E" w14:paraId="1D51FED3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2B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A70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30FD5FB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AB3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FAA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7ACFCE6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BFD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9A0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025EFC8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F23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96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6747BF7F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8EF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91B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468A620C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45E04A50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 xml:space="preserve">5 </w:t>
      </w:r>
      <w:r w:rsidRPr="00396B2E">
        <w:rPr>
          <w:rFonts w:hint="eastAsia"/>
          <w:color w:val="000000"/>
          <w:kern w:val="0"/>
          <w:szCs w:val="21"/>
        </w:rPr>
        <w:t>不符合方案要求的合并用药</w:t>
      </w:r>
    </w:p>
    <w:tbl>
      <w:tblPr>
        <w:tblStyle w:val="af4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2977"/>
        <w:gridCol w:w="3339"/>
      </w:tblGrid>
      <w:tr w:rsidR="00396B2E" w:rsidRPr="00396B2E" w14:paraId="4CEED026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C4BD" w14:textId="77777777" w:rsidR="00396B2E" w:rsidRPr="00396B2E" w:rsidRDefault="00396B2E" w:rsidP="00396B2E">
            <w:pPr>
              <w:widowControl/>
              <w:adjustRightInd w:val="0"/>
              <w:snapToGrid w:val="0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7328" w14:textId="77777777" w:rsidR="00396B2E" w:rsidRPr="00396B2E" w:rsidRDefault="00396B2E" w:rsidP="00396B2E">
            <w:pPr>
              <w:widowControl/>
              <w:adjustRightInd w:val="0"/>
              <w:snapToGrid w:val="0"/>
              <w:ind w:right="-108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违规合并用药的使用情况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9FF8" w14:textId="77777777" w:rsidR="00396B2E" w:rsidRPr="00396B2E" w:rsidRDefault="00396B2E" w:rsidP="00396B2E">
            <w:pPr>
              <w:widowControl/>
              <w:adjustRightInd w:val="0"/>
              <w:snapToGrid w:val="0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是否上报伦理委员会、上报时间</w:t>
            </w:r>
          </w:p>
        </w:tc>
      </w:tr>
      <w:tr w:rsidR="00396B2E" w:rsidRPr="00396B2E" w14:paraId="748F071C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20BE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D1D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32F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64600D8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B4A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6C9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01CE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3BABB5B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4379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4D1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B79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9ABD26E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A2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0B3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EF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06955A3A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A17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FA3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C70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7E7DEEA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05C4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780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54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755F9856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6F641992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 xml:space="preserve">6 </w:t>
      </w:r>
      <w:r w:rsidRPr="00396B2E">
        <w:rPr>
          <w:rFonts w:hint="eastAsia"/>
          <w:color w:val="000000"/>
          <w:kern w:val="0"/>
          <w:szCs w:val="21"/>
        </w:rPr>
        <w:t>知情同意问题</w:t>
      </w:r>
    </w:p>
    <w:tbl>
      <w:tblPr>
        <w:tblStyle w:val="af4"/>
        <w:tblW w:w="5000" w:type="pct"/>
        <w:tblInd w:w="0" w:type="dxa"/>
        <w:tblLook w:val="04A0" w:firstRow="1" w:lastRow="0" w:firstColumn="1" w:lastColumn="0" w:noHBand="0" w:noVBand="1"/>
      </w:tblPr>
      <w:tblGrid>
        <w:gridCol w:w="1979"/>
        <w:gridCol w:w="6317"/>
      </w:tblGrid>
      <w:tr w:rsidR="00396B2E" w:rsidRPr="00396B2E" w14:paraId="39A4B37C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D977" w14:textId="77777777" w:rsidR="00396B2E" w:rsidRPr="00396B2E" w:rsidRDefault="00396B2E" w:rsidP="00396B2E">
            <w:pPr>
              <w:widowControl/>
              <w:adjustRightInd w:val="0"/>
              <w:snapToGrid w:val="0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ABEF" w14:textId="77777777" w:rsidR="00396B2E" w:rsidRPr="00396B2E" w:rsidRDefault="00396B2E" w:rsidP="00396B2E">
            <w:pPr>
              <w:widowControl/>
              <w:adjustRightInd w:val="0"/>
              <w:snapToGrid w:val="0"/>
              <w:ind w:right="-108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不合规的知情同意的过程及</w:t>
            </w:r>
            <w:r w:rsidRPr="00396B2E">
              <w:rPr>
                <w:rFonts w:ascii="Calibri" w:hAnsi="Calibri" w:cs="Calibri"/>
                <w:color w:val="000000"/>
                <w:szCs w:val="21"/>
              </w:rPr>
              <w:t>ICF</w:t>
            </w: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签署不合规描述</w:t>
            </w:r>
          </w:p>
        </w:tc>
      </w:tr>
      <w:tr w:rsidR="00396B2E" w:rsidRPr="00396B2E" w14:paraId="12D33FFB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6B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F5B8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164FC55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32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8CF9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410101D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47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717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678850DD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2A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D6F4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B10CF3A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22C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74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1F460F9F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C3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03D6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5DD2094C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5DBB8DD6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color w:val="000000"/>
          <w:kern w:val="0"/>
          <w:szCs w:val="21"/>
        </w:rPr>
        <w:br w:type="page"/>
      </w:r>
    </w:p>
    <w:p w14:paraId="7F3D33CA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>7 CRF</w:t>
      </w:r>
      <w:r w:rsidRPr="00396B2E">
        <w:rPr>
          <w:rFonts w:hint="eastAsia"/>
          <w:color w:val="000000"/>
          <w:kern w:val="0"/>
          <w:szCs w:val="21"/>
        </w:rPr>
        <w:t>数据与原始记录不一致情况</w:t>
      </w:r>
    </w:p>
    <w:tbl>
      <w:tblPr>
        <w:tblStyle w:val="af4"/>
        <w:tblW w:w="5000" w:type="pct"/>
        <w:tblInd w:w="0" w:type="dxa"/>
        <w:tblLook w:val="04A0" w:firstRow="1" w:lastRow="0" w:firstColumn="1" w:lastColumn="0" w:noHBand="0" w:noVBand="1"/>
      </w:tblPr>
      <w:tblGrid>
        <w:gridCol w:w="1979"/>
        <w:gridCol w:w="6317"/>
      </w:tblGrid>
      <w:tr w:rsidR="00396B2E" w:rsidRPr="00396B2E" w14:paraId="5748D38B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BF8C" w14:textId="77777777" w:rsidR="00396B2E" w:rsidRPr="00396B2E" w:rsidRDefault="00396B2E" w:rsidP="00396B2E">
            <w:pPr>
              <w:widowControl/>
              <w:adjustRightInd w:val="0"/>
              <w:snapToGrid w:val="0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3EBF" w14:textId="77777777" w:rsidR="00396B2E" w:rsidRPr="00396B2E" w:rsidRDefault="00396B2E" w:rsidP="00396B2E">
            <w:pPr>
              <w:widowControl/>
              <w:adjustRightInd w:val="0"/>
              <w:snapToGrid w:val="0"/>
              <w:ind w:right="-108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/>
                <w:color w:val="000000"/>
                <w:szCs w:val="21"/>
              </w:rPr>
              <w:t>CRF</w:t>
            </w: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及原始数据不一致的描述</w:t>
            </w:r>
          </w:p>
        </w:tc>
      </w:tr>
      <w:tr w:rsidR="00396B2E" w:rsidRPr="00396B2E" w14:paraId="2402E186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5124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9D28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06337ADD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8AE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773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47BCBAD5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4FE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3C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1E636104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550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4C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1AC3F8F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99D0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5B8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522D694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483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63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548EE12D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08616D7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 xml:space="preserve">8 </w:t>
      </w:r>
      <w:r w:rsidRPr="00396B2E">
        <w:rPr>
          <w:rFonts w:hint="eastAsia"/>
          <w:color w:val="000000"/>
          <w:kern w:val="0"/>
          <w:szCs w:val="21"/>
        </w:rPr>
        <w:t>研究者资质及培训问题</w:t>
      </w:r>
    </w:p>
    <w:tbl>
      <w:tblPr>
        <w:tblStyle w:val="af4"/>
        <w:tblW w:w="5000" w:type="pct"/>
        <w:tblInd w:w="0" w:type="dxa"/>
        <w:tblLook w:val="04A0" w:firstRow="1" w:lastRow="0" w:firstColumn="1" w:lastColumn="0" w:noHBand="0" w:noVBand="1"/>
      </w:tblPr>
      <w:tblGrid>
        <w:gridCol w:w="1979"/>
        <w:gridCol w:w="6317"/>
      </w:tblGrid>
      <w:tr w:rsidR="00396B2E" w:rsidRPr="00396B2E" w14:paraId="2DC6E73C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A36" w14:textId="77777777" w:rsidR="00396B2E" w:rsidRPr="00396B2E" w:rsidRDefault="00396B2E" w:rsidP="00396B2E">
            <w:pPr>
              <w:widowControl/>
              <w:adjustRightInd w:val="0"/>
              <w:snapToGrid w:val="0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研究者姓名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E423" w14:textId="77777777" w:rsidR="00396B2E" w:rsidRPr="00396B2E" w:rsidRDefault="00396B2E" w:rsidP="00396B2E">
            <w:pPr>
              <w:widowControl/>
              <w:adjustRightInd w:val="0"/>
              <w:snapToGrid w:val="0"/>
              <w:ind w:right="-108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问题描述</w:t>
            </w:r>
          </w:p>
        </w:tc>
      </w:tr>
      <w:tr w:rsidR="00396B2E" w:rsidRPr="00396B2E" w14:paraId="5ABE8BFA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E7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C02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F783726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56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1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65587041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7184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9E1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D021424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BA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059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6ED6713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92C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7B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06F5DBF9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371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680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21048EBD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46E4B3BD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 xml:space="preserve">9 </w:t>
      </w:r>
      <w:r w:rsidRPr="00396B2E">
        <w:rPr>
          <w:rFonts w:hint="eastAsia"/>
          <w:color w:val="000000"/>
          <w:kern w:val="0"/>
          <w:szCs w:val="21"/>
        </w:rPr>
        <w:t>其他方案偏离情况</w:t>
      </w:r>
    </w:p>
    <w:tbl>
      <w:tblPr>
        <w:tblStyle w:val="af4"/>
        <w:tblW w:w="0" w:type="auto"/>
        <w:tblInd w:w="0" w:type="dxa"/>
        <w:tblLook w:val="04A0" w:firstRow="1" w:lastRow="0" w:firstColumn="1" w:lastColumn="0" w:noHBand="0" w:noVBand="1"/>
      </w:tblPr>
      <w:tblGrid>
        <w:gridCol w:w="2074"/>
        <w:gridCol w:w="2074"/>
        <w:gridCol w:w="1659"/>
        <w:gridCol w:w="2489"/>
      </w:tblGrid>
      <w:tr w:rsidR="00396B2E" w:rsidRPr="00396B2E" w14:paraId="7A4888EF" w14:textId="77777777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33A6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46E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-64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方案偏离</w:t>
            </w:r>
            <w:r w:rsidRPr="00396B2E">
              <w:rPr>
                <w:rFonts w:ascii="Calibri" w:hAnsi="Calibri" w:cs="Calibri"/>
                <w:color w:val="000000"/>
                <w:szCs w:val="21"/>
              </w:rPr>
              <w:t>/</w:t>
            </w: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违背的发生日期、内容描述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5028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是否为重大方案偏离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DD8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是否报告伦理委员会、报告日期</w:t>
            </w:r>
          </w:p>
        </w:tc>
      </w:tr>
      <w:tr w:rsidR="00396B2E" w:rsidRPr="00396B2E" w14:paraId="627B525A" w14:textId="77777777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285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9B98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CD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6A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6CE073F1" w14:textId="77777777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B2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271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F9E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31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29B64F9" w14:textId="77777777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C8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1B8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0ACE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29B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39C44E5B" w14:textId="77777777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D1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49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4F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494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3AFEC9AF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5EE00A30" w14:textId="77777777" w:rsidR="00AD5C77" w:rsidRPr="00396B2E" w:rsidRDefault="00AD5C77" w:rsidP="00396B2E">
      <w:pPr>
        <w:rPr>
          <w:b/>
        </w:rPr>
      </w:pPr>
    </w:p>
    <w:sectPr w:rsidR="00AD5C77" w:rsidRPr="00396B2E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03D34" w14:textId="77777777" w:rsidR="004D1293" w:rsidRDefault="004D1293" w:rsidP="00C2673D">
      <w:r>
        <w:separator/>
      </w:r>
    </w:p>
  </w:endnote>
  <w:endnote w:type="continuationSeparator" w:id="0">
    <w:p w14:paraId="02776358" w14:textId="77777777" w:rsidR="004D1293" w:rsidRDefault="004D1293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821C4" w14:textId="77777777" w:rsidR="00AB0891" w:rsidRDefault="00AB0891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2BB6D" w14:textId="77777777" w:rsidR="00AB0891" w:rsidRDefault="00AB0891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E2A67" w14:textId="77777777" w:rsidR="00AB0891" w:rsidRDefault="00AB089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0ED5F" w14:textId="77777777" w:rsidR="004D1293" w:rsidRDefault="004D1293" w:rsidP="00C2673D">
      <w:r>
        <w:separator/>
      </w:r>
    </w:p>
  </w:footnote>
  <w:footnote w:type="continuationSeparator" w:id="0">
    <w:p w14:paraId="590A487B" w14:textId="77777777" w:rsidR="004D1293" w:rsidRDefault="004D1293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14E06" w14:textId="77777777" w:rsidR="00AB0891" w:rsidRDefault="00AB0891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AFFE3" w14:textId="5400E4D9" w:rsidR="00396B2E" w:rsidRPr="00CE0BFF" w:rsidRDefault="00396B2E" w:rsidP="00396B2E">
    <w:pPr>
      <w:pStyle w:val="ae"/>
      <w:pBdr>
        <w:bottom w:val="single" w:sz="4" w:space="1" w:color="auto"/>
      </w:pBdr>
      <w:jc w:val="both"/>
      <w:rPr>
        <w:rFonts w:ascii="仿宋" w:eastAsia="仿宋" w:hAnsi="仿宋"/>
        <w:szCs w:val="21"/>
      </w:rPr>
    </w:pPr>
    <w:r>
      <w:rPr>
        <w:rFonts w:ascii="仿宋" w:eastAsia="仿宋" w:hAnsi="仿宋" w:hint="eastAsia"/>
        <w:sz w:val="21"/>
        <w:szCs w:val="21"/>
      </w:rPr>
      <w:t>自查报告</w:t>
    </w:r>
    <w:r w:rsidRPr="005C1095">
      <w:rPr>
        <w:rFonts w:ascii="仿宋" w:eastAsia="仿宋" w:hAnsi="仿宋" w:hint="eastAsia"/>
        <w:sz w:val="21"/>
        <w:szCs w:val="21"/>
      </w:rPr>
      <w:t xml:space="preserve">      </w:t>
    </w:r>
    <w:r w:rsidRPr="005C1095">
      <w:rPr>
        <w:rFonts w:ascii="仿宋" w:eastAsia="仿宋" w:hAnsi="仿宋"/>
        <w:sz w:val="21"/>
        <w:szCs w:val="21"/>
      </w:rPr>
      <w:t xml:space="preserve">                      </w:t>
    </w:r>
    <w:r>
      <w:rPr>
        <w:rFonts w:ascii="仿宋" w:eastAsia="仿宋" w:hAnsi="仿宋" w:hint="eastAsia"/>
        <w:sz w:val="21"/>
        <w:szCs w:val="21"/>
      </w:rPr>
      <w:t xml:space="preserve">   </w:t>
    </w:r>
    <w:r>
      <w:rPr>
        <w:rFonts w:ascii="仿宋" w:eastAsia="仿宋" w:hAnsi="仿宋"/>
        <w:sz w:val="21"/>
        <w:szCs w:val="21"/>
      </w:rPr>
      <w:t xml:space="preserve">                 </w:t>
    </w:r>
    <w:r w:rsidRPr="005C1095">
      <w:rPr>
        <w:rFonts w:ascii="仿宋" w:eastAsia="仿宋" w:hAnsi="仿宋"/>
        <w:sz w:val="21"/>
        <w:szCs w:val="21"/>
      </w:rPr>
      <w:t xml:space="preserve">  </w:t>
    </w:r>
    <w:r w:rsidR="00CE0BFF" w:rsidRPr="00CE0BFF">
      <w:rPr>
        <w:rFonts w:ascii="仿宋" w:eastAsia="仿宋" w:hAnsi="仿宋"/>
        <w:sz w:val="21"/>
        <w:szCs w:val="21"/>
      </w:rPr>
      <w:t>CTI.</w:t>
    </w:r>
    <w:r w:rsidR="00861D29">
      <w:rPr>
        <w:rFonts w:ascii="仿宋" w:eastAsia="仿宋" w:hAnsi="仿宋" w:hint="eastAsia"/>
        <w:sz w:val="21"/>
        <w:szCs w:val="21"/>
      </w:rPr>
      <w:t>AT</w:t>
    </w:r>
    <w:r w:rsidR="00CE0BFF" w:rsidRPr="00CE0BFF">
      <w:rPr>
        <w:rFonts w:ascii="仿宋" w:eastAsia="仿宋" w:hAnsi="仿宋"/>
        <w:sz w:val="21"/>
        <w:szCs w:val="21"/>
      </w:rPr>
      <w:t>/0</w:t>
    </w:r>
    <w:r w:rsidR="004F2E70">
      <w:rPr>
        <w:rFonts w:ascii="仿宋" w:eastAsia="仿宋" w:hAnsi="仿宋" w:hint="eastAsia"/>
        <w:sz w:val="21"/>
        <w:szCs w:val="21"/>
      </w:rPr>
      <w:t>5</w:t>
    </w:r>
    <w:r w:rsidR="00CE0BFF" w:rsidRPr="00CE0BFF">
      <w:rPr>
        <w:rFonts w:ascii="仿宋" w:eastAsia="仿宋" w:hAnsi="仿宋"/>
        <w:sz w:val="21"/>
        <w:szCs w:val="21"/>
      </w:rPr>
      <w:t>/0901.</w:t>
    </w:r>
    <w:r w:rsidR="004F2E70">
      <w:rPr>
        <w:rFonts w:ascii="仿宋" w:eastAsia="仿宋" w:hAnsi="仿宋" w:hint="eastAsia"/>
        <w:sz w:val="21"/>
        <w:szCs w:val="21"/>
      </w:rPr>
      <w:t>18</w:t>
    </w:r>
    <w:r w:rsidR="00CE0BFF" w:rsidRPr="00CE0BFF">
      <w:rPr>
        <w:rFonts w:ascii="仿宋" w:eastAsia="仿宋" w:hAnsi="仿宋" w:hint="eastAsia"/>
        <w:sz w:val="21"/>
        <w:szCs w:val="21"/>
      </w:rPr>
      <w:t>-0</w:t>
    </w:r>
    <w:r w:rsidR="00AB0891">
      <w:rPr>
        <w:rFonts w:ascii="仿宋" w:eastAsia="仿宋" w:hAnsi="仿宋" w:hint="eastAsia"/>
        <w:sz w:val="21"/>
        <w:szCs w:val="21"/>
      </w:rPr>
      <w:t>3</w:t>
    </w:r>
  </w:p>
  <w:p w14:paraId="554FCBD4" w14:textId="54103340" w:rsidR="00396B2E" w:rsidRPr="00396B2E" w:rsidRDefault="00396B2E" w:rsidP="00396B2E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066AF" w14:textId="77777777" w:rsidR="00AB0891" w:rsidRDefault="00AB0891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C9BB8" w14:textId="26B7CED6" w:rsidR="00C2673D" w:rsidRPr="00C2673D" w:rsidRDefault="00396B2E" w:rsidP="00C2673D">
    <w:pPr>
      <w:pStyle w:val="ae"/>
      <w:pBdr>
        <w:bottom w:val="single" w:sz="4" w:space="1" w:color="auto"/>
      </w:pBdr>
    </w:pPr>
    <w:r>
      <w:rPr>
        <w:rFonts w:ascii="仿宋" w:eastAsia="仿宋" w:hAnsi="仿宋" w:hint="eastAsia"/>
        <w:sz w:val="21"/>
        <w:szCs w:val="21"/>
      </w:rPr>
      <w:t>自查报告</w:t>
    </w:r>
    <w:r w:rsidR="00C2673D">
      <w:rPr>
        <w:rFonts w:ascii="仿宋" w:eastAsia="仿宋" w:hAnsi="仿宋" w:hint="eastAsia"/>
        <w:sz w:val="21"/>
        <w:szCs w:val="21"/>
      </w:rPr>
      <w:t xml:space="preserve"> </w:t>
    </w:r>
    <w:r w:rsidR="00C2673D">
      <w:rPr>
        <w:rFonts w:ascii="仿宋" w:eastAsia="仿宋" w:hAnsi="仿宋"/>
        <w:sz w:val="21"/>
        <w:szCs w:val="21"/>
      </w:rPr>
      <w:t xml:space="preserve">       </w:t>
    </w:r>
    <w:r w:rsidR="00C2673D" w:rsidRPr="00635E47">
      <w:rPr>
        <w:rFonts w:ascii="仿宋" w:eastAsia="仿宋" w:hAnsi="仿宋"/>
        <w:sz w:val="21"/>
        <w:szCs w:val="21"/>
      </w:rPr>
      <w:t xml:space="preserve">        </w:t>
    </w:r>
    <w:r>
      <w:rPr>
        <w:rFonts w:ascii="仿宋" w:eastAsia="仿宋" w:hAnsi="仿宋" w:hint="eastAsia"/>
        <w:sz w:val="21"/>
        <w:szCs w:val="21"/>
      </w:rPr>
      <w:t xml:space="preserve">                             </w:t>
    </w:r>
    <w:r w:rsidR="00C2673D" w:rsidRPr="00635E47">
      <w:rPr>
        <w:rFonts w:ascii="仿宋" w:eastAsia="仿宋" w:hAnsi="仿宋"/>
        <w:sz w:val="21"/>
        <w:szCs w:val="21"/>
      </w:rPr>
      <w:t xml:space="preserve">   </w:t>
    </w:r>
    <w:r w:rsidR="00990A18">
      <w:rPr>
        <w:rFonts w:ascii="仿宋" w:eastAsia="仿宋" w:hAnsi="仿宋" w:hint="eastAsia"/>
        <w:sz w:val="21"/>
        <w:szCs w:val="21"/>
      </w:rPr>
      <w:t xml:space="preserve">  </w:t>
    </w:r>
    <w:r w:rsidR="00C2673D" w:rsidRPr="00635E47">
      <w:rPr>
        <w:rFonts w:ascii="仿宋" w:eastAsia="仿宋" w:hAnsi="仿宋"/>
        <w:sz w:val="21"/>
        <w:szCs w:val="21"/>
      </w:rPr>
      <w:t xml:space="preserve">   </w:t>
    </w:r>
    <w:r w:rsidR="00C2673D">
      <w:rPr>
        <w:rFonts w:ascii="仿宋" w:eastAsia="仿宋" w:hAnsi="仿宋" w:hint="eastAsia"/>
        <w:sz w:val="21"/>
        <w:szCs w:val="21"/>
      </w:rPr>
      <w:t>CTC</w:t>
    </w:r>
    <w:r w:rsidR="00C2673D" w:rsidRPr="00635E47">
      <w:rPr>
        <w:rFonts w:ascii="仿宋" w:eastAsia="仿宋" w:hAnsi="仿宋"/>
        <w:sz w:val="21"/>
        <w:szCs w:val="21"/>
      </w:rPr>
      <w:t>.AT/0</w:t>
    </w:r>
    <w:r w:rsidR="0038538E">
      <w:rPr>
        <w:rFonts w:ascii="仿宋" w:eastAsia="仿宋" w:hAnsi="仿宋" w:hint="eastAsia"/>
        <w:sz w:val="21"/>
        <w:szCs w:val="21"/>
      </w:rPr>
      <w:t>8</w:t>
    </w:r>
    <w:r w:rsidR="00C2673D" w:rsidRPr="00635E47">
      <w:rPr>
        <w:rFonts w:ascii="仿宋" w:eastAsia="仿宋" w:hAnsi="仿宋"/>
        <w:sz w:val="21"/>
        <w:szCs w:val="21"/>
      </w:rPr>
      <w:t>.05/0</w:t>
    </w:r>
    <w:r w:rsidR="00C2673D">
      <w:rPr>
        <w:rFonts w:ascii="仿宋" w:eastAsia="仿宋" w:hAnsi="仿宋" w:hint="eastAsia"/>
        <w:sz w:val="21"/>
        <w:szCs w:val="21"/>
      </w:rPr>
      <w:t>9.</w:t>
    </w:r>
    <w:r w:rsidR="00000110">
      <w:rPr>
        <w:rFonts w:ascii="仿宋" w:eastAsia="仿宋" w:hAnsi="仿宋" w:hint="eastAsia"/>
        <w:sz w:val="21"/>
        <w:szCs w:val="21"/>
      </w:rPr>
      <w:t>2</w:t>
    </w:r>
    <w:r>
      <w:rPr>
        <w:rFonts w:ascii="仿宋" w:eastAsia="仿宋" w:hAnsi="仿宋" w:hint="eastAsia"/>
        <w:sz w:val="21"/>
        <w:szCs w:val="21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00110"/>
    <w:rsid w:val="000136C8"/>
    <w:rsid w:val="00165F14"/>
    <w:rsid w:val="001A7931"/>
    <w:rsid w:val="002A09C9"/>
    <w:rsid w:val="00314853"/>
    <w:rsid w:val="0032651D"/>
    <w:rsid w:val="0038538E"/>
    <w:rsid w:val="003879A2"/>
    <w:rsid w:val="003951AF"/>
    <w:rsid w:val="00396B2E"/>
    <w:rsid w:val="00415A65"/>
    <w:rsid w:val="004D1293"/>
    <w:rsid w:val="004D5653"/>
    <w:rsid w:val="004F2E70"/>
    <w:rsid w:val="00630DDC"/>
    <w:rsid w:val="00654AE7"/>
    <w:rsid w:val="00667705"/>
    <w:rsid w:val="006B34E5"/>
    <w:rsid w:val="006B4E2E"/>
    <w:rsid w:val="006C08A9"/>
    <w:rsid w:val="007B5ADC"/>
    <w:rsid w:val="007C4083"/>
    <w:rsid w:val="00807899"/>
    <w:rsid w:val="00861D29"/>
    <w:rsid w:val="00990A18"/>
    <w:rsid w:val="009A0BF5"/>
    <w:rsid w:val="009B5522"/>
    <w:rsid w:val="009C38C6"/>
    <w:rsid w:val="009C503E"/>
    <w:rsid w:val="00A4506C"/>
    <w:rsid w:val="00AB0891"/>
    <w:rsid w:val="00AC60E2"/>
    <w:rsid w:val="00AC7C22"/>
    <w:rsid w:val="00AD5C77"/>
    <w:rsid w:val="00AD5E89"/>
    <w:rsid w:val="00AD67AC"/>
    <w:rsid w:val="00AF15CC"/>
    <w:rsid w:val="00B3685F"/>
    <w:rsid w:val="00C0314A"/>
    <w:rsid w:val="00C226D8"/>
    <w:rsid w:val="00C2673D"/>
    <w:rsid w:val="00CE0BFF"/>
    <w:rsid w:val="00D16AF8"/>
    <w:rsid w:val="00EC2BF8"/>
    <w:rsid w:val="00F2055B"/>
    <w:rsid w:val="00FC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  <w:style w:type="paragraph" w:styleId="af2">
    <w:name w:val="Body Text Indent"/>
    <w:basedOn w:val="a"/>
    <w:link w:val="af3"/>
    <w:rsid w:val="0038538E"/>
    <w:pPr>
      <w:ind w:firstLineChars="200" w:firstLine="420"/>
    </w:pPr>
  </w:style>
  <w:style w:type="character" w:customStyle="1" w:styleId="af3">
    <w:name w:val="正文文本缩进 字符"/>
    <w:basedOn w:val="a0"/>
    <w:link w:val="af2"/>
    <w:rsid w:val="0038538E"/>
    <w:rPr>
      <w:rFonts w:ascii="Times New Roman" w:eastAsia="宋体" w:hAnsi="Times New Roman" w:cs="Times New Roman"/>
      <w:sz w:val="21"/>
      <w14:ligatures w14:val="none"/>
    </w:rPr>
  </w:style>
  <w:style w:type="table" w:styleId="af4">
    <w:name w:val="Table Grid"/>
    <w:basedOn w:val="a1"/>
    <w:uiPriority w:val="39"/>
    <w:rsid w:val="00396B2E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uiPriority w:val="99"/>
    <w:rsid w:val="00396B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yongfa xing</cp:lastModifiedBy>
  <cp:revision>21</cp:revision>
  <cp:lastPrinted>2026-03-02T02:55:00Z</cp:lastPrinted>
  <dcterms:created xsi:type="dcterms:W3CDTF">2026-02-26T08:08:00Z</dcterms:created>
  <dcterms:modified xsi:type="dcterms:W3CDTF">2026-08-19T01:26:00Z</dcterms:modified>
</cp:coreProperties>
</file>