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67777">
      <w:pPr>
        <w:spacing w:before="468" w:beforeLines="150"/>
        <w:jc w:val="center"/>
        <w:rPr>
          <w:rFonts w:hint="eastAsia" w:ascii="华文隶书" w:hAnsi="华文隶书" w:eastAsia="华文隶书" w:cs="华文隶书"/>
          <w:bCs/>
          <w:sz w:val="28"/>
          <w:szCs w:val="28"/>
        </w:rPr>
      </w:pPr>
      <w:r>
        <w:rPr>
          <w:rFonts w:hint="eastAsia" w:ascii="华文隶书" w:hAnsi="华文隶书" w:eastAsia="华文隶书" w:cs="华文隶书"/>
          <w:bCs/>
          <w:sz w:val="28"/>
          <w:szCs w:val="28"/>
        </w:rPr>
        <w:t>天津中医药大学第</w:t>
      </w:r>
      <w:r>
        <w:rPr>
          <w:rFonts w:hint="eastAsia" w:ascii="华文隶书" w:hAnsi="华文隶书" w:eastAsia="华文隶书" w:cs="华文隶书"/>
          <w:bCs/>
          <w:sz w:val="28"/>
          <w:szCs w:val="28"/>
          <w:lang w:val="en-US" w:eastAsia="zh-CN"/>
        </w:rPr>
        <w:t>二</w:t>
      </w:r>
      <w:r>
        <w:rPr>
          <w:rFonts w:hint="eastAsia" w:ascii="华文隶书" w:hAnsi="华文隶书" w:eastAsia="华文隶书" w:cs="华文隶书"/>
          <w:bCs/>
          <w:sz w:val="28"/>
          <w:szCs w:val="28"/>
        </w:rPr>
        <w:t>附属医院医学伦理委员会</w:t>
      </w:r>
    </w:p>
    <w:p w14:paraId="7C01F8D4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hint="eastAsia" w:ascii="华文隶书" w:hAnsi="华文隶书" w:eastAsia="华文隶书" w:cs="华文隶书"/>
          <w:bCs/>
          <w:sz w:val="28"/>
          <w:szCs w:val="28"/>
        </w:rPr>
        <w:t>Ethic Committee for the Second Affiliated Hospital of Tianjin University of TCM</w:t>
      </w:r>
    </w:p>
    <w:p w14:paraId="2D500EEC">
      <w:pPr>
        <w:spacing w:before="156" w:beforeLines="5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华文楷体" w:hAnsi="华文楷体" w:eastAsia="华文楷体" w:cs="华文楷体"/>
          <w:b/>
          <w:sz w:val="44"/>
          <w:szCs w:val="44"/>
          <w:lang w:val="en-US" w:eastAsia="zh-CN"/>
        </w:rPr>
        <w:t>伦理预审证明</w:t>
      </w:r>
    </w:p>
    <w:p w14:paraId="3EB7D3FF">
      <w:pPr>
        <w:wordWrap w:val="0"/>
        <w:topLinePunct/>
        <w:ind w:firstLine="600" w:firstLineChars="200"/>
        <w:rPr>
          <w:rFonts w:ascii="Times New Roman" w:hAnsi="Times New Roman" w:cs="Times New Roman"/>
          <w:sz w:val="30"/>
          <w:szCs w:val="30"/>
        </w:rPr>
      </w:pPr>
      <w:r>
        <w:rPr>
          <w:rFonts w:hint="eastAsia" w:ascii="Times New Roman" w:hAnsi="Times New Roman" w:cs="Times New Roman"/>
          <w:sz w:val="30"/>
          <w:szCs w:val="30"/>
        </w:rPr>
        <w:t>根据《涉及人的生命科学和医学研究伦理审查办法（2023）》《科技伦理审查办法（试行）（2023）》《药物临床试验质量管理规范（2026）》《医疗卫生机构开展研究者发起的临床研究管理办法（2024）》《赫尔辛基宣言（2024）》和《涉及人的健康相关研究国际伦理指南（2016）》《医疗器械临床试验质量管理规范（2016）》等文件的精神和伦理原则，经我院医学伦理委员会初步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预审</w:t>
      </w:r>
      <w:r>
        <w:rPr>
          <w:rFonts w:hint="eastAsia" w:ascii="Times New Roman" w:hAnsi="Times New Roman" w:cs="Times New Roman"/>
          <w:sz w:val="30"/>
          <w:szCs w:val="30"/>
        </w:rPr>
        <w:t>，我单位</w:t>
      </w:r>
      <w:r>
        <w:rPr>
          <w:rFonts w:hint="eastAsia" w:ascii="Times New Roman" w:hAnsi="Times New Roman" w:cs="Times New Roman"/>
          <w:sz w:val="30"/>
          <w:szCs w:val="30"/>
          <w:u w:val="single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cs="Times New Roman"/>
          <w:sz w:val="30"/>
          <w:szCs w:val="30"/>
          <w:u w:val="single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</w:rPr>
        <w:t>同志申报的</w:t>
      </w:r>
      <w:r>
        <w:rPr>
          <w:rFonts w:hint="eastAsia" w:ascii="Times New Roman" w:hAnsi="Times New Roman" w:cs="Times New Roman"/>
          <w:sz w:val="30"/>
          <w:szCs w:val="30"/>
          <w:u w:val="single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                          </w:t>
      </w:r>
      <w:r>
        <w:rPr>
          <w:rFonts w:hint="eastAsia" w:ascii="Times New Roman" w:hAnsi="Times New Roman" w:cs="Times New Roman"/>
          <w:sz w:val="30"/>
          <w:szCs w:val="30"/>
          <w:u w:val="single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</w:rPr>
        <w:t>申请书</w:t>
      </w:r>
      <w:r>
        <w:rPr>
          <w:rFonts w:hint="eastAsia" w:ascii="Times New Roman" w:hAnsi="Times New Roman" w:cs="Times New Roman"/>
          <w:sz w:val="30"/>
          <w:szCs w:val="30"/>
          <w:u w:val="single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cs="Times New Roman"/>
          <w:sz w:val="30"/>
          <w:szCs w:val="30"/>
          <w:u w:val="single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</w:rPr>
        <w:t>，该项目申报书的研究设计基本符合科学性及医学伦理要求，同意申报，待正式立项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后</w:t>
      </w:r>
      <w:r>
        <w:rPr>
          <w:rFonts w:hint="eastAsia" w:ascii="Times New Roman" w:hAnsi="Times New Roman" w:cs="Times New Roman"/>
          <w:sz w:val="30"/>
          <w:szCs w:val="30"/>
        </w:rPr>
        <w:t>经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进一步</w:t>
      </w:r>
      <w:r>
        <w:rPr>
          <w:rFonts w:hint="eastAsia" w:ascii="Times New Roman" w:hAnsi="Times New Roman" w:cs="Times New Roman"/>
          <w:sz w:val="30"/>
          <w:szCs w:val="30"/>
        </w:rPr>
        <w:t>审查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通过</w:t>
      </w:r>
      <w:r>
        <w:rPr>
          <w:rFonts w:hint="eastAsia" w:ascii="Times New Roman" w:hAnsi="Times New Roman" w:cs="Times New Roman"/>
          <w:sz w:val="30"/>
          <w:szCs w:val="30"/>
        </w:rPr>
        <w:t>方可开展。</w:t>
      </w:r>
    </w:p>
    <w:p w14:paraId="7062CC5C">
      <w:pPr>
        <w:ind w:firstLine="600" w:firstLineChars="200"/>
        <w:rPr>
          <w:rFonts w:ascii="Times New Roman" w:hAnsi="Times New Roman" w:cs="Times New Roman"/>
          <w:sz w:val="30"/>
          <w:szCs w:val="30"/>
        </w:rPr>
      </w:pPr>
    </w:p>
    <w:p w14:paraId="6699CF9B">
      <w:pPr>
        <w:ind w:firstLine="600" w:firstLineChars="200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hint="eastAsia" w:ascii="Times New Roman" w:hAnsi="Times New Roman" w:cs="Times New Roman"/>
          <w:sz w:val="30"/>
          <w:szCs w:val="30"/>
        </w:rPr>
        <w:t>天津中医药大学第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二</w:t>
      </w:r>
      <w:r>
        <w:rPr>
          <w:rFonts w:hint="eastAsia" w:ascii="Times New Roman" w:hAnsi="Times New Roman" w:cs="Times New Roman"/>
          <w:sz w:val="30"/>
          <w:szCs w:val="30"/>
        </w:rPr>
        <w:t>附属医院</w:t>
      </w:r>
    </w:p>
    <w:p w14:paraId="118B1A70">
      <w:pPr>
        <w:ind w:firstLine="600" w:firstLineChars="200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</w:t>
      </w:r>
      <w:r>
        <w:rPr>
          <w:rFonts w:hint="eastAsia" w:ascii="Times New Roman" w:hAnsi="Times New Roman"/>
          <w:sz w:val="30"/>
          <w:szCs w:val="30"/>
        </w:rPr>
        <w:t>医学伦理委员会</w:t>
      </w:r>
    </w:p>
    <w:p w14:paraId="2187FE64">
      <w:pPr>
        <w:ind w:right="600" w:firstLine="600" w:firstLineChars="200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Times New Roman" w:hAnsi="Times New Roman" w:cs="Times New Roman"/>
          <w:sz w:val="30"/>
          <w:szCs w:val="30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Y0ZjhlZDJhNGY4MTI5MTNkOWVlMDcwZDQ1YWJmMmEifQ=="/>
  </w:docVars>
  <w:rsids>
    <w:rsidRoot w:val="06BA208B"/>
    <w:rsid w:val="003B1ACF"/>
    <w:rsid w:val="004C39B2"/>
    <w:rsid w:val="006103D4"/>
    <w:rsid w:val="00A92DD1"/>
    <w:rsid w:val="00AF674B"/>
    <w:rsid w:val="00B4246B"/>
    <w:rsid w:val="06BA208B"/>
    <w:rsid w:val="24685E6F"/>
    <w:rsid w:val="2B602E65"/>
    <w:rsid w:val="2C5D6DD4"/>
    <w:rsid w:val="415D4B81"/>
    <w:rsid w:val="494F0ED5"/>
    <w:rsid w:val="4BD4563D"/>
    <w:rsid w:val="5CB01161"/>
    <w:rsid w:val="6C58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qFormat/>
    <w:uiPriority w:val="0"/>
    <w:pPr>
      <w:ind w:left="100" w:leftChars="2500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日期 字符"/>
    <w:basedOn w:val="6"/>
    <w:link w:val="2"/>
    <w:qFormat/>
    <w:uiPriority w:val="0"/>
    <w:rPr>
      <w:kern w:val="2"/>
      <w:sz w:val="21"/>
      <w:szCs w:val="24"/>
    </w:rPr>
  </w:style>
  <w:style w:type="character" w:customStyle="1" w:styleId="8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355</Words>
  <Characters>435</Characters>
  <Lines>3</Lines>
  <Paragraphs>1</Paragraphs>
  <TotalTime>9</TotalTime>
  <ScaleCrop>false</ScaleCrop>
  <LinksUpToDate>false</LinksUpToDate>
  <CharactersWithSpaces>481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2024-09-29T00:36:00Z</dcterms:created>
  <dc:creator>Pygmalion</dc:creator>
  <cp:lastModifiedBy>冷情</cp:lastModifiedBy>
  <cp:lastPrinted>2024-10-21T02:10:00Z</cp:lastPrinted>
  <dcterms:modified xsi:type="dcterms:W3CDTF">2026-09-09T04:27:58Z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8D4C2E4C87D54D19929AD09960109A5D_13</vt:lpwstr>
  </property>
  <property fmtid="{D5CDD505-2E9C-101B-9397-08002B2CF9AE}" pid="4" name="KSOTemplateDocerSaveRecord">
    <vt:lpwstr>eyJoZGlkIjoiNWY0ZjhlZDJhNGY4MTI5MTNkOWVlMDcwZDQ1YWJmMmEiLCJ1c2VySWQiOiIyODA4ODY4MDUifQ==</vt:lpwstr>
  </property>
</Properties>
</file>