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DFFCD">
      <w:pPr>
        <w:spacing w:line="420" w:lineRule="exact"/>
        <w:rPr>
          <w:rFonts w:hint="default" w:ascii="华文仿宋" w:hAnsi="华文仿宋" w:eastAsia="宋体" w:cs="仿宋_GB2312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 w:cs="仿宋_GB2312"/>
          <w:bCs/>
          <w:color w:val="000000"/>
          <w:szCs w:val="21"/>
        </w:rPr>
        <w:t>编号：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EC.AT/03.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-0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/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11.1</w:t>
      </w:r>
    </w:p>
    <w:p w14:paraId="6A1E991D">
      <w:pPr>
        <w:spacing w:line="420" w:lineRule="exact"/>
        <w:jc w:val="center"/>
        <w:rPr>
          <w:rFonts w:hint="eastAsia" w:ascii="华文隶书" w:hAnsi="华文隶书" w:eastAsia="华文隶书" w:cs="华文隶书"/>
          <w:b/>
          <w:bCs/>
          <w:color w:val="000000"/>
          <w:sz w:val="28"/>
          <w:szCs w:val="28"/>
        </w:rPr>
      </w:pPr>
      <w:r>
        <w:rPr>
          <w:rFonts w:hint="eastAsia" w:ascii="华文隶书" w:hAnsi="华文隶书" w:eastAsia="华文隶书" w:cs="华文隶书"/>
          <w:b/>
          <w:bCs/>
          <w:color w:val="000000"/>
          <w:sz w:val="28"/>
          <w:szCs w:val="28"/>
        </w:rPr>
        <w:t>天津中医药大学第二附属医院</w:t>
      </w:r>
      <w:r>
        <w:rPr>
          <w:rFonts w:hint="eastAsia" w:ascii="华文隶书" w:hAnsi="华文隶书" w:eastAsia="华文隶书" w:cs="华文隶书"/>
          <w:b/>
          <w:bCs/>
          <w:color w:val="000000"/>
          <w:sz w:val="28"/>
          <w:szCs w:val="28"/>
          <w:lang w:val="en-US" w:eastAsia="zh-CN"/>
        </w:rPr>
        <w:t>免除</w:t>
      </w:r>
      <w:r>
        <w:rPr>
          <w:rFonts w:hint="eastAsia" w:ascii="华文隶书" w:hAnsi="华文隶书" w:eastAsia="华文隶书" w:cs="华文隶书"/>
          <w:b/>
          <w:bCs/>
          <w:color w:val="000000"/>
          <w:sz w:val="28"/>
          <w:szCs w:val="28"/>
        </w:rPr>
        <w:t>医学伦理审查申请表</w:t>
      </w:r>
    </w:p>
    <w:p w14:paraId="004D0B3F">
      <w:pPr>
        <w:jc w:val="center"/>
        <w:rPr>
          <w:rFonts w:eastAsia="隶书"/>
          <w:color w:val="000000"/>
          <w:szCs w:val="21"/>
        </w:rPr>
      </w:pPr>
      <w:r>
        <w:rPr>
          <w:rFonts w:hint="eastAsia" w:ascii="华文隶书" w:hAnsi="华文隶书" w:eastAsia="华文隶书" w:cs="华文隶书"/>
          <w:color w:val="000000"/>
          <w:szCs w:val="21"/>
        </w:rPr>
        <w:t xml:space="preserve">（Application Form </w:t>
      </w:r>
      <w:r>
        <w:rPr>
          <w:rFonts w:hint="eastAsia" w:ascii="华文隶书" w:hAnsi="华文隶书" w:eastAsia="华文隶书" w:cs="华文隶书"/>
          <w:color w:val="000000"/>
          <w:szCs w:val="21"/>
          <w:lang w:eastAsia="zh-CN"/>
        </w:rPr>
        <w:t>for</w:t>
      </w:r>
      <w:r>
        <w:rPr>
          <w:rFonts w:hint="eastAsia" w:ascii="华文隶书" w:hAnsi="华文隶书" w:eastAsia="华文隶书" w:cs="华文隶书"/>
          <w:color w:val="000000"/>
          <w:szCs w:val="21"/>
        </w:rPr>
        <w:t xml:space="preserve"> </w:t>
      </w:r>
      <w:r>
        <w:rPr>
          <w:rFonts w:hint="eastAsia" w:ascii="华文隶书" w:hAnsi="华文隶书" w:eastAsia="华文隶书" w:cs="华文隶书"/>
          <w:color w:val="000000"/>
          <w:szCs w:val="21"/>
          <w:lang w:val="en-US" w:eastAsia="zh-CN"/>
        </w:rPr>
        <w:t xml:space="preserve">Exempt </w:t>
      </w:r>
      <w:r>
        <w:rPr>
          <w:rFonts w:hint="eastAsia" w:ascii="华文隶书" w:hAnsi="华文隶书" w:eastAsia="华文隶书" w:cs="华文隶书"/>
          <w:color w:val="000000"/>
          <w:szCs w:val="21"/>
        </w:rPr>
        <w:t>Ethical Review</w:t>
      </w:r>
      <w:bookmarkStart w:id="0" w:name="_GoBack"/>
      <w:r>
        <w:rPr>
          <w:rFonts w:hint="eastAsia" w:ascii="华文隶书" w:hAnsi="华文隶书" w:eastAsia="华文隶书" w:cs="华文隶书"/>
          <w:color w:val="000000"/>
          <w:szCs w:val="21"/>
        </w:rPr>
        <w:t>）</w:t>
      </w:r>
      <w:bookmarkEnd w:id="0"/>
    </w:p>
    <w:p w14:paraId="575F479C">
      <w:pPr>
        <w:jc w:val="center"/>
        <w:rPr>
          <w:rFonts w:eastAsia="隶书"/>
          <w:color w:val="000000"/>
          <w:szCs w:val="21"/>
        </w:rPr>
      </w:pPr>
    </w:p>
    <w:tbl>
      <w:tblPr>
        <w:tblStyle w:val="4"/>
        <w:tblW w:w="9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3030"/>
        <w:gridCol w:w="2115"/>
        <w:gridCol w:w="2198"/>
      </w:tblGrid>
      <w:tr w14:paraId="6D725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071" w:type="dxa"/>
            <w:vAlign w:val="center"/>
          </w:tcPr>
          <w:p w14:paraId="3BCE3EEE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 w:val="24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项目名称</w:t>
            </w:r>
          </w:p>
        </w:tc>
        <w:tc>
          <w:tcPr>
            <w:tcW w:w="7343" w:type="dxa"/>
            <w:gridSpan w:val="3"/>
            <w:vAlign w:val="center"/>
          </w:tcPr>
          <w:p w14:paraId="1668830B">
            <w:pPr>
              <w:rPr>
                <w:rFonts w:asciiTheme="majorEastAsia" w:hAnsiTheme="majorEastAsia" w:eastAsiaTheme="majorEastAsia"/>
                <w:bCs/>
              </w:rPr>
            </w:pPr>
          </w:p>
        </w:tc>
      </w:tr>
      <w:tr w14:paraId="46E8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421732B9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项目来源</w:t>
            </w:r>
          </w:p>
        </w:tc>
        <w:tc>
          <w:tcPr>
            <w:tcW w:w="7343" w:type="dxa"/>
            <w:gridSpan w:val="3"/>
            <w:vAlign w:val="center"/>
          </w:tcPr>
          <w:p w14:paraId="175D7DA4">
            <w:pPr>
              <w:rPr>
                <w:rFonts w:asciiTheme="minorEastAsia" w:hAnsiTheme="minorEastAsia" w:eastAsiaTheme="minorEastAsia"/>
                <w:bCs/>
              </w:rPr>
            </w:pPr>
          </w:p>
        </w:tc>
      </w:tr>
      <w:tr w14:paraId="499D6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071" w:type="dxa"/>
            <w:vAlign w:val="center"/>
          </w:tcPr>
          <w:p w14:paraId="49082AB6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方案版本号</w:t>
            </w:r>
          </w:p>
        </w:tc>
        <w:tc>
          <w:tcPr>
            <w:tcW w:w="3030" w:type="dxa"/>
            <w:vAlign w:val="center"/>
          </w:tcPr>
          <w:p w14:paraId="599C988F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33A9A187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方案版本日期</w:t>
            </w:r>
          </w:p>
        </w:tc>
        <w:tc>
          <w:tcPr>
            <w:tcW w:w="2198" w:type="dxa"/>
            <w:vAlign w:val="center"/>
          </w:tcPr>
          <w:p w14:paraId="651092A6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5A61A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071" w:type="dxa"/>
            <w:vAlign w:val="center"/>
          </w:tcPr>
          <w:p w14:paraId="174A473E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组长单位</w:t>
            </w:r>
          </w:p>
        </w:tc>
        <w:tc>
          <w:tcPr>
            <w:tcW w:w="3030" w:type="dxa"/>
            <w:vAlign w:val="center"/>
          </w:tcPr>
          <w:p w14:paraId="010C6111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2BB9801B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组长单位主要研究者</w:t>
            </w:r>
          </w:p>
        </w:tc>
        <w:tc>
          <w:tcPr>
            <w:tcW w:w="2198" w:type="dxa"/>
            <w:vAlign w:val="center"/>
          </w:tcPr>
          <w:p w14:paraId="6006C19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37250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2071" w:type="dxa"/>
            <w:vAlign w:val="center"/>
          </w:tcPr>
          <w:p w14:paraId="7C5879A4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参加单位</w:t>
            </w:r>
          </w:p>
        </w:tc>
        <w:tc>
          <w:tcPr>
            <w:tcW w:w="7343" w:type="dxa"/>
            <w:gridSpan w:val="3"/>
            <w:vAlign w:val="center"/>
          </w:tcPr>
          <w:p w14:paraId="5034A96E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42A0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71" w:type="dxa"/>
            <w:vAlign w:val="center"/>
          </w:tcPr>
          <w:p w14:paraId="7088B6BB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本中心承担科室</w:t>
            </w:r>
          </w:p>
        </w:tc>
        <w:tc>
          <w:tcPr>
            <w:tcW w:w="7343" w:type="dxa"/>
            <w:gridSpan w:val="3"/>
            <w:vAlign w:val="center"/>
          </w:tcPr>
          <w:p w14:paraId="628B2E8C">
            <w:pPr>
              <w:rPr>
                <w:rFonts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  <w:tr w14:paraId="2263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071" w:type="dxa"/>
            <w:vAlign w:val="center"/>
          </w:tcPr>
          <w:p w14:paraId="31FE745D">
            <w:pPr>
              <w:jc w:val="center"/>
              <w:rPr>
                <w:rFonts w:hint="eastAsia" w:ascii="华文新魏" w:hAnsi="华文新魏" w:eastAsia="华文新魏" w:cs="华文新魏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  <w:lang w:val="en-US" w:eastAsia="zh-CN"/>
              </w:rPr>
              <w:t>承担科室负责人</w:t>
            </w:r>
          </w:p>
        </w:tc>
        <w:tc>
          <w:tcPr>
            <w:tcW w:w="3030" w:type="dxa"/>
            <w:vAlign w:val="center"/>
          </w:tcPr>
          <w:p w14:paraId="5A8300FA">
            <w:pPr>
              <w:rPr>
                <w:rFonts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  <w:tc>
          <w:tcPr>
            <w:tcW w:w="2115" w:type="dxa"/>
            <w:vAlign w:val="center"/>
          </w:tcPr>
          <w:p w14:paraId="45BB47E6">
            <w:pPr>
              <w:jc w:val="center"/>
              <w:rPr>
                <w:rFonts w:hint="default" w:ascii="黑体" w:eastAsia="黑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  <w:lang w:val="en-US" w:eastAsia="zh-CN"/>
              </w:rPr>
              <w:t>本中心主要研究者</w:t>
            </w:r>
          </w:p>
        </w:tc>
        <w:tc>
          <w:tcPr>
            <w:tcW w:w="2198" w:type="dxa"/>
            <w:vAlign w:val="center"/>
          </w:tcPr>
          <w:p w14:paraId="49EDCE51">
            <w:pPr>
              <w:rPr>
                <w:rFonts w:asciiTheme="minorEastAsia" w:hAnsiTheme="minorEastAsia" w:eastAsiaTheme="minorEastAsia"/>
                <w:bCs/>
                <w:color w:val="000000"/>
                <w:szCs w:val="21"/>
              </w:rPr>
            </w:pPr>
          </w:p>
        </w:tc>
      </w:tr>
    </w:tbl>
    <w:p w14:paraId="3BCF0D46">
      <w:pPr>
        <w:spacing w:line="264" w:lineRule="auto"/>
        <w:rPr>
          <w:rFonts w:hint="eastAsia" w:ascii="宋体" w:hAnsi="宋体" w:cs="宋体"/>
          <w:b/>
          <w:bCs/>
          <w:szCs w:val="21"/>
        </w:rPr>
      </w:pPr>
    </w:p>
    <w:p w14:paraId="23367960">
      <w:pPr>
        <w:spacing w:line="264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华文楷体" w:hAnsi="华文楷体" w:eastAsia="华文楷体" w:cs="华文楷体"/>
          <w:b/>
          <w:bCs/>
          <w:sz w:val="24"/>
          <w:szCs w:val="24"/>
        </w:rPr>
        <w:t>研究信息</w:t>
      </w:r>
    </w:p>
    <w:p w14:paraId="2E2C181F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eastAsia" w:ascii="宋体" w:hAnsi="宋体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利用合法获得的公开数据，或者通过观察且不干扰公共行为产生的数据进行研究：</w:t>
      </w:r>
      <w:r>
        <w:rPr>
          <w:rFonts w:hint="eastAsia" w:ascii="宋体" w:hAnsi="宋体"/>
        </w:rPr>
        <w:t>□不适用，□是，□否</w:t>
      </w:r>
    </w:p>
    <w:p w14:paraId="289737E1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eastAsia" w:ascii="宋体" w:hAnsi="宋体"/>
        </w:rPr>
      </w:pPr>
      <w:r>
        <w:rPr>
          <w:rFonts w:hint="eastAsia" w:ascii="宋体" w:hAnsi="宋体"/>
          <w:b w:val="0"/>
          <w:bCs w:val="0"/>
          <w:lang w:val="en-US" w:eastAsia="zh-CN"/>
        </w:rPr>
        <w:t>使用匿名化的信息数据开展研究：</w:t>
      </w:r>
      <w:r>
        <w:rPr>
          <w:rFonts w:hint="eastAsia" w:ascii="宋体" w:hAnsi="宋体"/>
        </w:rPr>
        <w:t>□不适用，□是，□否</w:t>
      </w:r>
    </w:p>
    <w:p w14:paraId="7E18A7C7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eastAsia" w:ascii="宋体" w:hAnsi="宋体"/>
        </w:rPr>
      </w:pPr>
      <w:r>
        <w:rPr>
          <w:rFonts w:hint="eastAsia" w:ascii="宋体" w:hAnsi="宋体"/>
          <w:b w:val="0"/>
          <w:bCs w:val="0"/>
          <w:lang w:val="en-US" w:eastAsia="zh-CN"/>
        </w:rPr>
        <w:t>使用已有的人的生物样本开展研究，所使用的生物样本符合相关法规和伦理原则，研究相关内容和目的在规范的知情同意范围内，且不涉及使用人的生殖细胞、胚胎和生殖性克隆、嵌合、可遗传的基因操作等活动的：</w:t>
      </w:r>
      <w:r>
        <w:rPr>
          <w:rFonts w:hint="eastAsia" w:ascii="宋体" w:hAnsi="宋体"/>
        </w:rPr>
        <w:t>□不适用，□是，□否</w:t>
      </w:r>
    </w:p>
    <w:p w14:paraId="673178BB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eastAsia" w:ascii="宋体" w:hAnsi="宋体"/>
        </w:rPr>
      </w:pPr>
      <w:r>
        <w:rPr>
          <w:rFonts w:hint="eastAsia" w:ascii="宋体" w:hAnsi="宋体"/>
          <w:b w:val="0"/>
          <w:bCs w:val="0"/>
          <w:lang w:val="en-US" w:eastAsia="zh-CN"/>
        </w:rPr>
        <w:t>使用生物样本库来源的人源细胞株或者细胞系等开展研究，研究相关内容和目的在提供方授权范围内，且不涉及人胚胎和生殖性克隆、嵌合、可以穿的基因操作等活动的：</w:t>
      </w:r>
      <w:r>
        <w:rPr>
          <w:rFonts w:hint="eastAsia" w:ascii="宋体" w:hAnsi="宋体"/>
        </w:rPr>
        <w:t>□不适用，□是，□否</w:t>
      </w:r>
    </w:p>
    <w:p w14:paraId="7F06B0EA">
      <w:pPr>
        <w:spacing w:line="360" w:lineRule="auto"/>
        <w:rPr>
          <w:rFonts w:hint="eastAsia" w:ascii="华文楷体" w:hAnsi="华文楷体" w:eastAsia="华文楷体" w:cs="华文楷体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  <w:t>申请要素</w:t>
      </w:r>
    </w:p>
    <w:p w14:paraId="752B1835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是否存在可能对</w:t>
      </w:r>
      <w:r>
        <w:rPr>
          <w:rFonts w:hint="default" w:ascii="Times New Roman" w:hAnsi="Times New Roman" w:eastAsia="宋体" w:cs="Times New Roman"/>
          <w:lang w:val="en-US" w:eastAsia="zh-CN"/>
        </w:rPr>
        <w:t>人体造成伤害</w:t>
      </w:r>
      <w:r>
        <w:rPr>
          <w:rFonts w:hint="eastAsia" w:cs="Times New Roman"/>
          <w:lang w:val="en-US" w:eastAsia="zh-CN"/>
        </w:rPr>
        <w:t>的操作：</w:t>
      </w:r>
      <w:r>
        <w:rPr>
          <w:rFonts w:hint="eastAsia" w:ascii="宋体" w:hAnsi="宋体"/>
        </w:rPr>
        <w:t>□是，□否</w:t>
      </w:r>
    </w:p>
    <w:p w14:paraId="1BBB6EDB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是否</w:t>
      </w:r>
      <w:r>
        <w:rPr>
          <w:rFonts w:hint="default" w:ascii="Times New Roman" w:hAnsi="Times New Roman" w:eastAsia="宋体" w:cs="Times New Roman"/>
          <w:lang w:val="en-US" w:eastAsia="zh-CN"/>
        </w:rPr>
        <w:t>涉及敏感个人信息</w:t>
      </w:r>
      <w:r>
        <w:rPr>
          <w:rFonts w:hint="eastAsia" w:cs="Times New Roman"/>
          <w:lang w:val="en-US" w:eastAsia="zh-CN"/>
        </w:rPr>
        <w:t>：</w:t>
      </w:r>
      <w:r>
        <w:rPr>
          <w:rFonts w:hint="eastAsia" w:ascii="宋体" w:hAnsi="宋体"/>
        </w:rPr>
        <w:t>□是，□否</w:t>
      </w:r>
    </w:p>
    <w:p w14:paraId="6C9673F6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eastAsia" w:ascii="宋体" w:hAnsi="宋体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是否</w:t>
      </w:r>
      <w:r>
        <w:rPr>
          <w:rFonts w:hint="default" w:ascii="Times New Roman" w:hAnsi="Times New Roman" w:eastAsia="宋体" w:cs="Times New Roman"/>
          <w:lang w:val="en-US" w:eastAsia="zh-CN"/>
        </w:rPr>
        <w:t>涉及商业利益</w:t>
      </w:r>
      <w:r>
        <w:rPr>
          <w:rFonts w:hint="eastAsia" w:cs="Times New Roman"/>
          <w:lang w:val="en-US" w:eastAsia="zh-CN"/>
        </w:rPr>
        <w:t>：</w:t>
      </w:r>
      <w:r>
        <w:rPr>
          <w:rFonts w:hint="eastAsia" w:ascii="宋体" w:hAnsi="宋体"/>
        </w:rPr>
        <w:t>□是，□否</w:t>
      </w:r>
    </w:p>
    <w:p w14:paraId="75C2DD5B">
      <w:pPr>
        <w:numPr>
          <w:ilvl w:val="0"/>
          <w:numId w:val="1"/>
        </w:numPr>
        <w:spacing w:line="360" w:lineRule="auto"/>
        <w:ind w:left="420" w:leftChars="0" w:hanging="420" w:firstLineChars="0"/>
        <w:rPr>
          <w:rFonts w:hint="default" w:ascii="宋体" w:hAnsi="宋体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是否涉及老人、儿童、妇女（含哺乳期及孕产妇）或其他弱势群体：</w:t>
      </w:r>
      <w:r>
        <w:rPr>
          <w:rFonts w:hint="eastAsia" w:ascii="宋体" w:hAnsi="宋体"/>
        </w:rPr>
        <w:t>□是，□否</w:t>
      </w:r>
    </w:p>
    <w:p w14:paraId="7C86831A">
      <w:pPr>
        <w:spacing w:line="360" w:lineRule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  <w:t>情况说明（请陈述勾选上列符合项的理由）</w:t>
      </w:r>
    </w:p>
    <w:p w14:paraId="7236C040">
      <w:pPr>
        <w:spacing w:line="420" w:lineRule="exact"/>
        <w:rPr>
          <w:rFonts w:hint="eastAsia" w:ascii="宋体" w:hAnsi="宋体" w:cs="宋体"/>
          <w:szCs w:val="21"/>
        </w:rPr>
      </w:pPr>
    </w:p>
    <w:p w14:paraId="3DBDD7A9">
      <w:pPr>
        <w:spacing w:line="420" w:lineRule="exact"/>
        <w:rPr>
          <w:rFonts w:hint="eastAsia" w:ascii="宋体" w:hAnsi="宋体" w:cs="宋体"/>
          <w:szCs w:val="21"/>
        </w:rPr>
      </w:pPr>
    </w:p>
    <w:p w14:paraId="6236F90B">
      <w:pPr>
        <w:spacing w:line="420" w:lineRule="exact"/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24"/>
          <w:szCs w:val="24"/>
          <w:lang w:val="en-US" w:eastAsia="zh-CN"/>
        </w:rPr>
        <w:t>研究者责任</w:t>
      </w:r>
    </w:p>
    <w:p w14:paraId="27F86791">
      <w:pPr>
        <w:numPr>
          <w:ilvl w:val="0"/>
          <w:numId w:val="2"/>
        </w:numPr>
        <w:spacing w:line="420" w:lineRule="exact"/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研究者已确认提交材料的真实性、准确性；</w:t>
      </w:r>
    </w:p>
    <w:p w14:paraId="378A5E20">
      <w:pPr>
        <w:numPr>
          <w:ilvl w:val="0"/>
          <w:numId w:val="2"/>
        </w:numPr>
        <w:spacing w:line="420" w:lineRule="exact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hint="eastAsia" w:cs="Times New Roman"/>
          <w:szCs w:val="21"/>
          <w:lang w:val="en-US" w:eastAsia="zh-CN"/>
        </w:rPr>
        <w:t>本研究已经过研究发起科室负责人确认，该科室具备开展研究的基础条件，相关研究人员具备开展研究的资质，能够胜任该研究并处理研究过程中发生的各类情况，须报请伦理委员会审核的事件能够及时上报，准予开展该项研究，因研究过程中出现各类情况隐瞒、漏报、不当操作或其他违规行为等造成不良后果的，科室应承担相关责任；</w:t>
      </w:r>
    </w:p>
    <w:p w14:paraId="6204EC01">
      <w:pPr>
        <w:numPr>
          <w:ilvl w:val="0"/>
          <w:numId w:val="2"/>
        </w:numPr>
        <w:spacing w:line="420" w:lineRule="exact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default" w:ascii="Times New Roman" w:hAnsi="Times New Roman" w:cs="Times New Roman"/>
          <w:szCs w:val="21"/>
          <w:lang w:val="en-US" w:eastAsia="zh-CN"/>
        </w:rPr>
        <w:t>研究者</w:t>
      </w:r>
      <w:r>
        <w:rPr>
          <w:rFonts w:hint="eastAsia" w:ascii="宋体" w:hAnsi="宋体" w:cs="宋体"/>
          <w:szCs w:val="21"/>
          <w:lang w:val="en-US" w:eastAsia="zh-CN"/>
        </w:rPr>
        <w:t>已知悉如项目发生任何形式的修订均应重新提交伦理委员会，待确认后方可继续开展研究。</w:t>
      </w:r>
    </w:p>
    <w:tbl>
      <w:tblPr>
        <w:tblStyle w:val="4"/>
        <w:tblpPr w:leftFromText="180" w:rightFromText="180" w:vertAnchor="text" w:horzAnchor="page" w:tblpX="1905" w:tblpY="2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F3A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130" w:type="dxa"/>
            <w:vAlign w:val="center"/>
          </w:tcPr>
          <w:p w14:paraId="0415FEB2">
            <w:pPr>
              <w:jc w:val="center"/>
              <w:rPr>
                <w:rFonts w:hint="eastAsia" w:ascii="华文新魏" w:hAnsi="华文新魏" w:eastAsia="华文新魏" w:cs="华文新魏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color w:val="000000"/>
                <w:szCs w:val="21"/>
              </w:rPr>
              <w:t>申请人责任声明</w:t>
            </w:r>
          </w:p>
        </w:tc>
        <w:tc>
          <w:tcPr>
            <w:tcW w:w="6392" w:type="dxa"/>
            <w:gridSpan w:val="3"/>
            <w:vAlign w:val="center"/>
          </w:tcPr>
          <w:p w14:paraId="2611513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</w:rPr>
              <w:t xml:space="preserve"> 我将遵循GCP、方案以及伦理委员会的要求开展本项临床研究</w:t>
            </w:r>
          </w:p>
        </w:tc>
      </w:tr>
      <w:tr w14:paraId="7F59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130" w:type="dxa"/>
            <w:vAlign w:val="center"/>
          </w:tcPr>
          <w:p w14:paraId="5A40948E">
            <w:pPr>
              <w:spacing w:line="420" w:lineRule="exact"/>
              <w:jc w:val="center"/>
              <w:rPr>
                <w:rFonts w:hint="eastAsia" w:ascii="华文新魏" w:hAnsi="华文新魏" w:eastAsia="华文新魏" w:cs="华文新魏"/>
                <w:szCs w:val="21"/>
              </w:rPr>
            </w:pPr>
            <w:r>
              <w:rPr>
                <w:rFonts w:hint="eastAsia" w:ascii="华文新魏" w:hAnsi="华文新魏" w:eastAsia="华文新魏" w:cs="华文新魏"/>
                <w:szCs w:val="21"/>
              </w:rPr>
              <w:t>申请人签字</w:t>
            </w:r>
          </w:p>
        </w:tc>
        <w:tc>
          <w:tcPr>
            <w:tcW w:w="2130" w:type="dxa"/>
            <w:vAlign w:val="center"/>
          </w:tcPr>
          <w:p w14:paraId="5FAF1CA5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710726BB">
            <w:pPr>
              <w:spacing w:line="420" w:lineRule="exact"/>
              <w:jc w:val="center"/>
              <w:rPr>
                <w:rFonts w:hint="eastAsia" w:ascii="华文新魏" w:hAnsi="华文新魏" w:eastAsia="华文新魏" w:cs="华文新魏"/>
                <w:szCs w:val="21"/>
                <w:lang w:val="en-US" w:eastAsia="zh-CN"/>
              </w:rPr>
            </w:pPr>
            <w:r>
              <w:rPr>
                <w:rFonts w:hint="eastAsia" w:ascii="华文新魏" w:hAnsi="华文新魏" w:eastAsia="华文新魏" w:cs="华文新魏"/>
                <w:szCs w:val="21"/>
                <w:lang w:val="en-US" w:eastAsia="zh-CN"/>
              </w:rPr>
              <w:t>申请日期</w:t>
            </w:r>
          </w:p>
        </w:tc>
        <w:tc>
          <w:tcPr>
            <w:tcW w:w="2131" w:type="dxa"/>
            <w:vAlign w:val="center"/>
          </w:tcPr>
          <w:p w14:paraId="3094A946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0729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130" w:type="dxa"/>
            <w:vAlign w:val="center"/>
          </w:tcPr>
          <w:p w14:paraId="0A917F44">
            <w:pPr>
              <w:spacing w:line="420" w:lineRule="exact"/>
              <w:jc w:val="center"/>
              <w:rPr>
                <w:rFonts w:hint="eastAsia" w:ascii="华文新魏" w:hAnsi="华文新魏" w:eastAsia="华文新魏" w:cs="华文新魏"/>
                <w:szCs w:val="21"/>
                <w:lang w:val="en-US" w:eastAsia="zh-CN"/>
              </w:rPr>
            </w:pPr>
            <w:r>
              <w:rPr>
                <w:rFonts w:hint="eastAsia" w:ascii="华文新魏" w:hAnsi="华文新魏" w:eastAsia="华文新魏" w:cs="华文新魏"/>
                <w:szCs w:val="21"/>
                <w:lang w:val="en-US" w:eastAsia="zh-CN"/>
              </w:rPr>
              <w:t>研究科室负责人意见</w:t>
            </w:r>
          </w:p>
        </w:tc>
        <w:tc>
          <w:tcPr>
            <w:tcW w:w="2130" w:type="dxa"/>
            <w:vAlign w:val="center"/>
          </w:tcPr>
          <w:p w14:paraId="7508DB85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31" w:type="dxa"/>
            <w:vAlign w:val="center"/>
          </w:tcPr>
          <w:p w14:paraId="48A57AAB">
            <w:pPr>
              <w:spacing w:line="420" w:lineRule="exact"/>
              <w:jc w:val="center"/>
              <w:rPr>
                <w:rFonts w:hint="eastAsia" w:ascii="华文新魏" w:hAnsi="华文新魏" w:eastAsia="华文新魏" w:cs="华文新魏"/>
                <w:szCs w:val="21"/>
                <w:lang w:val="en-US" w:eastAsia="zh-CN"/>
              </w:rPr>
            </w:pPr>
            <w:r>
              <w:rPr>
                <w:rFonts w:hint="eastAsia" w:ascii="华文新魏" w:hAnsi="华文新魏" w:eastAsia="华文新魏" w:cs="华文新魏"/>
                <w:szCs w:val="21"/>
                <w:lang w:val="en-US" w:eastAsia="zh-CN"/>
              </w:rPr>
              <w:t>研究科室负责人签字</w:t>
            </w:r>
          </w:p>
        </w:tc>
        <w:tc>
          <w:tcPr>
            <w:tcW w:w="2131" w:type="dxa"/>
            <w:vAlign w:val="center"/>
          </w:tcPr>
          <w:p w14:paraId="45DDFE29">
            <w:pPr>
              <w:spacing w:line="4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272B449D">
      <w:pPr>
        <w:spacing w:line="420" w:lineRule="exact"/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56FD6A-37C2-4F07-989F-FBBC248FEE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07D6E6A-12B7-44BE-AEA6-320D37F9BFF7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5ED1880-E7FC-4589-8C9E-3143FA6377AF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8E07C4BA-9EC0-4DD9-A1DD-DD5D25A4615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18B3977D-2D81-44F3-8E9B-E6A83E1F12F3}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  <w:embedRegular r:id="rId6" w:fontKey="{27FA143E-BA79-49E1-B767-F205D0B6F0B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7" w:fontKey="{9DB01655-D44A-4CE0-B052-7F227ED8F6AA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8" w:fontKey="{D5AC64A7-3F35-4867-81CE-55DD6F992D1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990745"/>
    <w:multiLevelType w:val="singleLevel"/>
    <w:tmpl w:val="0F990745"/>
    <w:lvl w:ilvl="0" w:tentative="0">
      <w:start w:val="1"/>
      <w:numFmt w:val="decimal"/>
      <w:suff w:val="nothing"/>
      <w:lvlText w:val="%1、"/>
      <w:lvlJc w:val="left"/>
      <w:rPr>
        <w:rFonts w:hint="default" w:ascii="Times New Roman" w:hAnsi="Times New Roman" w:cs="Times New Roman"/>
      </w:rPr>
    </w:lvl>
  </w:abstractNum>
  <w:abstractNum w:abstractNumId="1">
    <w:nsid w:val="7A71F351"/>
    <w:multiLevelType w:val="singleLevel"/>
    <w:tmpl w:val="7A71F35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0"/>
        <w:szCs w:val="1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0ZjhlZDJhNGY4MTI5MTNkOWVlMDcwZDQ1YWJmMmEifQ=="/>
  </w:docVars>
  <w:rsids>
    <w:rsidRoot w:val="009E3584"/>
    <w:rsid w:val="001F1142"/>
    <w:rsid w:val="009E3584"/>
    <w:rsid w:val="00AC4759"/>
    <w:rsid w:val="00B92C28"/>
    <w:rsid w:val="022D0FBB"/>
    <w:rsid w:val="07677DE7"/>
    <w:rsid w:val="0DFF5005"/>
    <w:rsid w:val="12801EF5"/>
    <w:rsid w:val="12D70293"/>
    <w:rsid w:val="18E142A9"/>
    <w:rsid w:val="1AB378E7"/>
    <w:rsid w:val="38C47248"/>
    <w:rsid w:val="39D46C06"/>
    <w:rsid w:val="4E776A42"/>
    <w:rsid w:val="59BA75A5"/>
    <w:rsid w:val="64007CB4"/>
    <w:rsid w:val="6DF8046F"/>
    <w:rsid w:val="7719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3">
    <w:name w:val="header"/>
    <w:basedOn w:val="1"/>
    <w:link w:val="6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99e0b932-eea7-411d-be69-6aacf56dedd2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 4D0B3F</paraID>
      <start>0</start>
      <end>1</end>
      <status>ignored</status>
      <modifiedWord/>
      <trackRevisions>false</trackRevisions>
    </reviewItem>
    <reviewItem>
      <errorID>ac8b6a86-2473-4a29-a2de-79ade14f46d7</errorID>
      <errorWord>of</errorWord>
      <group>L1_English</group>
      <groupName>英文问题</groupName>
      <ability>L2_Word</ability>
      <abilityName>字词问题</abilityName>
      <candidateList>
        <item>for</item>
      </candidateList>
      <explain>疑似介词使用不当, 建议将of修改为for</explain>
      <paraID>  4D0B3F</paraID>
      <start>18</start>
      <end>21</end>
      <status>modified</status>
      <modifiedWord>for</modifiedWord>
      <trackRevisions>false</trackRevisions>
    </reviewItem>
    <reviewItem>
      <errorID>a255b50a-3604-49c0-998f-da4e40da1b5c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 4D0B3F</paraID>
      <start>43</start>
      <end>44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e62b41b-571a-4517-b866-8b204a57dc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745</Words>
  <Characters>795</Characters>
  <Lines>12</Lines>
  <Paragraphs>3</Paragraphs>
  <TotalTime>25</TotalTime>
  <ScaleCrop>false</ScaleCrop>
  <LinksUpToDate>false</LinksUpToDate>
  <CharactersWithSpaces>801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2021-04-14T00:24:00Z</dcterms:created>
  <dc:creator>孙瀚驰</dc:creator>
  <cp:lastModifiedBy>WPS_1785819240</cp:lastModifiedBy>
  <dcterms:modified xsi:type="dcterms:W3CDTF">2026-08-20T07:12:41Z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2D5DD9F0F6CC4C35BAC2CE42A6742C73_13</vt:lpwstr>
  </property>
  <property fmtid="{D5CDD505-2E9C-101B-9397-08002B2CF9AE}" pid="4" name="KSOTemplateDocerSaveRecord">
    <vt:lpwstr>eyJoZGlkIjoiYzk4Mzg5MTRhNGE4ZWRlNjFkMmEyOWFiMzE4MjMxMWQiLCJ1c2VySWQiOiIxODgxNjEzOTUyIn0=</vt:lpwstr>
  </property>
</Properties>
</file>