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EE385B">
      <w:pPr>
        <w:widowControl/>
        <w:spacing w:line="720" w:lineRule="auto"/>
        <w:jc w:val="center"/>
        <w:rPr>
          <w:rFonts w:hint="eastAsia" w:ascii="宋体" w:hAnsi="宋体"/>
          <w:b/>
          <w:bCs/>
          <w:color w:val="000000"/>
          <w:kern w:val="0"/>
          <w:sz w:val="44"/>
          <w:szCs w:val="44"/>
        </w:rPr>
      </w:pPr>
    </w:p>
    <w:p w14:paraId="242527AB">
      <w:pPr>
        <w:widowControl/>
        <w:spacing w:line="720" w:lineRule="auto"/>
        <w:jc w:val="center"/>
        <w:rPr>
          <w:rFonts w:ascii="宋体" w:hAnsi="宋体"/>
          <w:b/>
          <w:bCs/>
          <w:color w:val="000000"/>
          <w:kern w:val="0"/>
          <w:sz w:val="44"/>
          <w:szCs w:val="44"/>
        </w:rPr>
      </w:pPr>
      <w:r>
        <w:rPr>
          <w:rFonts w:hint="eastAsia" w:ascii="宋体" w:hAnsi="宋体"/>
          <w:b/>
          <w:bCs/>
          <w:color w:val="000000"/>
          <w:kern w:val="0"/>
          <w:sz w:val="44"/>
          <w:szCs w:val="44"/>
        </w:rPr>
        <w:t>天津中医药大学第二附属医院</w:t>
      </w:r>
    </w:p>
    <w:p w14:paraId="6B48E754">
      <w:pPr>
        <w:widowControl/>
        <w:spacing w:line="720" w:lineRule="auto"/>
        <w:jc w:val="center"/>
        <w:rPr>
          <w:rFonts w:hint="eastAsia" w:ascii="宋体" w:hAnsi="宋体" w:eastAsiaTheme="minorEastAsia"/>
          <w:b/>
          <w:bCs/>
          <w:color w:val="000000"/>
          <w:kern w:val="0"/>
          <w:sz w:val="44"/>
          <w:szCs w:val="44"/>
          <w:lang w:eastAsia="zh-CN"/>
        </w:rPr>
      </w:pPr>
      <w:r>
        <w:rPr>
          <w:rFonts w:hint="eastAsia" w:ascii="宋体" w:hAnsi="宋体"/>
          <w:b/>
          <w:bCs/>
          <w:color w:val="000000"/>
          <w:kern w:val="0"/>
          <w:sz w:val="44"/>
          <w:szCs w:val="44"/>
          <w:lang w:eastAsia="zh-CN"/>
        </w:rPr>
        <w:t>设备采购</w:t>
      </w:r>
      <w:r>
        <w:rPr>
          <w:rFonts w:hint="eastAsia" w:ascii="宋体" w:hAnsi="宋体"/>
          <w:b/>
          <w:bCs/>
          <w:color w:val="000000"/>
          <w:kern w:val="0"/>
          <w:sz w:val="44"/>
          <w:szCs w:val="44"/>
        </w:rPr>
        <w:t>调研</w:t>
      </w:r>
      <w:r>
        <w:rPr>
          <w:rFonts w:hint="eastAsia" w:ascii="宋体" w:hAnsi="宋体"/>
          <w:b/>
          <w:bCs/>
          <w:color w:val="000000"/>
          <w:kern w:val="0"/>
          <w:sz w:val="44"/>
          <w:szCs w:val="44"/>
          <w:lang w:eastAsia="zh-CN"/>
        </w:rPr>
        <w:t>项目（</w:t>
      </w:r>
      <w:r>
        <w:rPr>
          <w:rFonts w:hint="eastAsia" w:ascii="宋体" w:hAnsi="宋体"/>
          <w:b/>
          <w:bCs/>
          <w:color w:val="000000"/>
          <w:kern w:val="0"/>
          <w:sz w:val="44"/>
          <w:szCs w:val="44"/>
          <w:lang w:val="en-US" w:eastAsia="zh-CN"/>
        </w:rPr>
        <w:t>2026年20号</w:t>
      </w:r>
      <w:r>
        <w:rPr>
          <w:rFonts w:hint="eastAsia" w:ascii="宋体" w:hAnsi="宋体"/>
          <w:b/>
          <w:bCs/>
          <w:color w:val="000000"/>
          <w:kern w:val="0"/>
          <w:sz w:val="44"/>
          <w:szCs w:val="44"/>
          <w:lang w:eastAsia="zh-CN"/>
        </w:rPr>
        <w:t>）</w:t>
      </w:r>
    </w:p>
    <w:p w14:paraId="2CE263D4">
      <w:pPr>
        <w:widowControl/>
        <w:spacing w:line="720" w:lineRule="auto"/>
        <w:jc w:val="center"/>
        <w:rPr>
          <w:rFonts w:ascii="宋体" w:hAnsi="宋体"/>
          <w:b/>
          <w:color w:val="000000"/>
          <w:kern w:val="0"/>
          <w:sz w:val="44"/>
          <w:szCs w:val="44"/>
        </w:rPr>
      </w:pPr>
      <w:r>
        <w:rPr>
          <w:rFonts w:hint="eastAsia" w:ascii="宋体" w:hAnsi="宋体"/>
          <w:b/>
          <w:bCs/>
          <w:color w:val="000000"/>
          <w:kern w:val="0"/>
          <w:sz w:val="44"/>
          <w:szCs w:val="44"/>
        </w:rPr>
        <w:t>报名</w:t>
      </w:r>
      <w:r>
        <w:rPr>
          <w:rFonts w:ascii="宋体" w:hAnsi="宋体"/>
          <w:b/>
          <w:bCs/>
          <w:color w:val="000000"/>
          <w:kern w:val="0"/>
          <w:sz w:val="44"/>
          <w:szCs w:val="44"/>
        </w:rPr>
        <w:t>文件</w:t>
      </w:r>
    </w:p>
    <w:p w14:paraId="59CAC9E2">
      <w:pPr>
        <w:widowControl/>
        <w:spacing w:line="720" w:lineRule="auto"/>
        <w:jc w:val="center"/>
        <w:rPr>
          <w:rFonts w:ascii="宋体" w:hAnsi="宋体"/>
          <w:b/>
          <w:bCs/>
          <w:color w:val="000000"/>
          <w:kern w:val="0"/>
          <w:sz w:val="44"/>
          <w:szCs w:val="44"/>
        </w:rPr>
      </w:pPr>
      <w:r>
        <w:rPr>
          <w:rFonts w:hint="eastAsia" w:ascii="宋体" w:hAnsi="宋体"/>
          <w:b/>
          <w:bCs/>
          <w:color w:val="000000"/>
          <w:kern w:val="0"/>
          <w:sz w:val="44"/>
          <w:szCs w:val="44"/>
        </w:rPr>
        <w:t>（加盖</w:t>
      </w:r>
      <w:r>
        <w:rPr>
          <w:rFonts w:ascii="宋体" w:hAnsi="宋体"/>
          <w:b/>
          <w:bCs/>
          <w:color w:val="000000"/>
          <w:kern w:val="0"/>
          <w:sz w:val="44"/>
          <w:szCs w:val="44"/>
        </w:rPr>
        <w:t>公章</w:t>
      </w:r>
      <w:r>
        <w:rPr>
          <w:rFonts w:hint="eastAsia" w:ascii="宋体" w:hAnsi="宋体"/>
          <w:b/>
          <w:bCs/>
          <w:color w:val="000000"/>
          <w:kern w:val="0"/>
          <w:sz w:val="44"/>
          <w:szCs w:val="44"/>
        </w:rPr>
        <w:t>）</w:t>
      </w:r>
    </w:p>
    <w:p w14:paraId="75C9A0FA">
      <w:pPr>
        <w:widowControl/>
        <w:spacing w:line="360" w:lineRule="auto"/>
        <w:rPr>
          <w:rFonts w:ascii="黑体" w:hAnsi="宋体" w:eastAsia="黑体"/>
          <w:b/>
          <w:bCs/>
          <w:color w:val="000000"/>
          <w:kern w:val="0"/>
          <w:sz w:val="48"/>
          <w:szCs w:val="48"/>
        </w:rPr>
      </w:pPr>
    </w:p>
    <w:p w14:paraId="19D21C8A">
      <w:pPr>
        <w:widowControl/>
        <w:spacing w:line="360" w:lineRule="auto"/>
        <w:rPr>
          <w:rFonts w:ascii="黑体" w:hAnsi="宋体" w:eastAsia="黑体"/>
          <w:b/>
          <w:bCs/>
          <w:color w:val="000000"/>
          <w:kern w:val="0"/>
          <w:sz w:val="48"/>
          <w:szCs w:val="48"/>
        </w:rPr>
      </w:pPr>
    </w:p>
    <w:p w14:paraId="5E0C3CDD">
      <w:pPr>
        <w:widowControl/>
        <w:spacing w:line="360" w:lineRule="auto"/>
        <w:rPr>
          <w:rFonts w:ascii="黑体" w:hAnsi="宋体" w:eastAsia="黑体"/>
          <w:b/>
          <w:bCs/>
          <w:color w:val="000000"/>
          <w:kern w:val="0"/>
          <w:sz w:val="48"/>
          <w:szCs w:val="48"/>
        </w:rPr>
      </w:pPr>
    </w:p>
    <w:p w14:paraId="75414D28">
      <w:pPr>
        <w:widowControl/>
        <w:spacing w:line="360" w:lineRule="auto"/>
        <w:rPr>
          <w:rFonts w:ascii="黑体" w:hAnsi="宋体" w:eastAsia="黑体"/>
          <w:b/>
          <w:bCs/>
          <w:color w:val="000000"/>
          <w:kern w:val="0"/>
          <w:sz w:val="48"/>
          <w:szCs w:val="48"/>
        </w:rPr>
      </w:pPr>
    </w:p>
    <w:p w14:paraId="50F18DA6">
      <w:pPr>
        <w:widowControl/>
        <w:spacing w:line="360" w:lineRule="auto"/>
        <w:rPr>
          <w:rFonts w:ascii="黑体" w:hAnsi="宋体" w:eastAsia="黑体"/>
          <w:b/>
          <w:bCs/>
          <w:color w:val="000000"/>
          <w:kern w:val="0"/>
          <w:sz w:val="48"/>
          <w:szCs w:val="48"/>
        </w:rPr>
      </w:pPr>
    </w:p>
    <w:p w14:paraId="30C98CAB">
      <w:pPr>
        <w:widowControl/>
        <w:spacing w:line="360" w:lineRule="auto"/>
        <w:rPr>
          <w:rFonts w:ascii="黑体" w:hAnsi="宋体" w:eastAsia="黑体"/>
          <w:b/>
          <w:bCs/>
          <w:color w:val="000000"/>
          <w:kern w:val="0"/>
          <w:sz w:val="48"/>
          <w:szCs w:val="48"/>
        </w:rPr>
      </w:pPr>
    </w:p>
    <w:p w14:paraId="63F5B9DD">
      <w:pPr>
        <w:widowControl/>
        <w:spacing w:line="360" w:lineRule="auto"/>
        <w:rPr>
          <w:rFonts w:ascii="黑体" w:hAnsi="宋体" w:eastAsia="黑体"/>
          <w:b/>
          <w:bCs/>
          <w:color w:val="000000"/>
          <w:kern w:val="0"/>
          <w:sz w:val="48"/>
          <w:szCs w:val="48"/>
        </w:rPr>
      </w:pPr>
    </w:p>
    <w:p w14:paraId="1009C29D">
      <w:pPr>
        <w:widowControl/>
        <w:spacing w:line="360" w:lineRule="auto"/>
        <w:rPr>
          <w:rFonts w:ascii="黑体" w:hAnsi="宋体" w:eastAsia="黑体"/>
          <w:b/>
          <w:bCs/>
          <w:color w:val="000000"/>
          <w:kern w:val="0"/>
          <w:sz w:val="48"/>
          <w:szCs w:val="48"/>
        </w:rPr>
      </w:pPr>
    </w:p>
    <w:p w14:paraId="3B723703">
      <w:pPr>
        <w:widowControl/>
        <w:spacing w:line="360" w:lineRule="auto"/>
        <w:ind w:firstLine="1120" w:firstLineChars="350"/>
        <w:jc w:val="both"/>
        <w:rPr>
          <w:rFonts w:hint="default" w:ascii="宋体" w:hAnsi="宋体"/>
          <w:bCs/>
          <w:color w:val="000000"/>
          <w:kern w:val="0"/>
          <w:sz w:val="32"/>
          <w:szCs w:val="32"/>
          <w:u w:val="single"/>
          <w:lang w:val="en-US" w:eastAsia="zh-CN"/>
        </w:rPr>
      </w:pPr>
      <w:r>
        <w:rPr>
          <w:rFonts w:hint="eastAsia" w:ascii="宋体" w:hAnsi="宋体"/>
          <w:bCs/>
          <w:color w:val="000000"/>
          <w:kern w:val="0"/>
          <w:sz w:val="32"/>
          <w:szCs w:val="32"/>
        </w:rPr>
        <w:t>项目名称：</w:t>
      </w:r>
      <w:r>
        <w:rPr>
          <w:rFonts w:hint="eastAsia" w:ascii="宋体" w:hAnsi="宋体"/>
          <w:bCs/>
          <w:color w:val="000000"/>
          <w:kern w:val="0"/>
          <w:sz w:val="32"/>
          <w:szCs w:val="32"/>
          <w:u w:val="single"/>
          <w:lang w:val="en-US" w:eastAsia="zh-CN"/>
        </w:rPr>
        <w:t xml:space="preserve">      </w:t>
      </w:r>
      <w:r>
        <w:rPr>
          <w:rFonts w:hint="eastAsia" w:ascii="宋体" w:hAnsi="宋体"/>
          <w:bCs/>
          <w:color w:val="000000"/>
          <w:kern w:val="0"/>
          <w:sz w:val="32"/>
          <w:szCs w:val="32"/>
          <w:u w:val="single"/>
          <w:lang w:eastAsia="zh-CN"/>
        </w:rPr>
        <w:t>低值手术易耗品</w:t>
      </w:r>
      <w:r>
        <w:rPr>
          <w:rFonts w:hint="eastAsia" w:ascii="宋体" w:hAnsi="宋体"/>
          <w:bCs/>
          <w:color w:val="000000"/>
          <w:kern w:val="0"/>
          <w:sz w:val="32"/>
          <w:szCs w:val="32"/>
          <w:u w:val="single"/>
          <w:lang w:val="en-US" w:eastAsia="zh-CN"/>
        </w:rPr>
        <w:t xml:space="preserve">采购项目    </w:t>
      </w:r>
      <w:bookmarkStart w:id="2" w:name="_GoBack"/>
      <w:bookmarkEnd w:id="2"/>
      <w:r>
        <w:rPr>
          <w:rFonts w:hint="eastAsia" w:ascii="宋体" w:hAnsi="宋体"/>
          <w:bCs/>
          <w:color w:val="000000"/>
          <w:kern w:val="0"/>
          <w:sz w:val="32"/>
          <w:szCs w:val="32"/>
          <w:u w:val="single"/>
          <w:lang w:val="en-US" w:eastAsia="zh-CN"/>
        </w:rPr>
        <w:t xml:space="preserve"> </w:t>
      </w:r>
    </w:p>
    <w:p w14:paraId="77514DF9">
      <w:pPr>
        <w:widowControl/>
        <w:spacing w:line="360" w:lineRule="auto"/>
        <w:ind w:firstLine="1120" w:firstLineChars="350"/>
        <w:jc w:val="both"/>
        <w:rPr>
          <w:rFonts w:ascii="宋体" w:hAnsi="宋体"/>
          <w:bCs/>
          <w:color w:val="000000"/>
          <w:kern w:val="0"/>
          <w:sz w:val="32"/>
          <w:szCs w:val="32"/>
        </w:rPr>
      </w:pPr>
      <w:r>
        <w:rPr>
          <w:rFonts w:hint="eastAsia" w:ascii="宋体" w:hAnsi="宋体"/>
          <w:bCs/>
          <w:color w:val="000000"/>
          <w:kern w:val="0"/>
          <w:sz w:val="32"/>
          <w:szCs w:val="32"/>
        </w:rPr>
        <w:t>公司名称：</w:t>
      </w:r>
      <w:r>
        <w:rPr>
          <w:rFonts w:hint="eastAsia" w:ascii="宋体" w:hAnsi="宋体"/>
          <w:bCs/>
          <w:color w:val="000000"/>
          <w:kern w:val="0"/>
          <w:sz w:val="32"/>
          <w:szCs w:val="32"/>
          <w:u w:val="single"/>
          <w:lang w:val="en-US" w:eastAsia="zh-CN"/>
        </w:rPr>
        <w:t xml:space="preserve">                                 </w:t>
      </w:r>
    </w:p>
    <w:p w14:paraId="1CB0EB14">
      <w:pPr>
        <w:widowControl/>
        <w:spacing w:line="360" w:lineRule="auto"/>
        <w:ind w:firstLine="1120" w:firstLineChars="350"/>
        <w:jc w:val="both"/>
        <w:rPr>
          <w:rFonts w:ascii="宋体" w:hAnsi="宋体"/>
          <w:color w:val="000000"/>
          <w:kern w:val="0"/>
          <w:sz w:val="32"/>
          <w:szCs w:val="32"/>
        </w:rPr>
      </w:pPr>
      <w:r>
        <w:rPr>
          <w:rFonts w:hint="eastAsia" w:ascii="宋体" w:hAnsi="宋体"/>
          <w:bCs/>
          <w:color w:val="000000"/>
          <w:kern w:val="0"/>
          <w:sz w:val="32"/>
          <w:szCs w:val="32"/>
        </w:rPr>
        <w:t>联系人及电话：</w:t>
      </w:r>
      <w:r>
        <w:rPr>
          <w:rFonts w:hint="eastAsia" w:ascii="宋体" w:hAnsi="宋体"/>
          <w:bCs/>
          <w:color w:val="000000"/>
          <w:kern w:val="0"/>
          <w:sz w:val="32"/>
          <w:szCs w:val="32"/>
          <w:u w:val="single"/>
          <w:lang w:val="en-US" w:eastAsia="zh-CN"/>
        </w:rPr>
        <w:t xml:space="preserve">                             </w:t>
      </w:r>
    </w:p>
    <w:p w14:paraId="726C0E57">
      <w:pPr>
        <w:widowControl/>
        <w:spacing w:line="360" w:lineRule="auto"/>
        <w:ind w:firstLine="1120" w:firstLineChars="350"/>
        <w:jc w:val="both"/>
        <w:rPr>
          <w:rFonts w:ascii="宋体" w:hAnsi="宋体"/>
          <w:color w:val="000000"/>
          <w:kern w:val="0"/>
          <w:sz w:val="32"/>
          <w:szCs w:val="32"/>
        </w:rPr>
      </w:pPr>
      <w:r>
        <w:rPr>
          <w:rFonts w:hint="eastAsia" w:ascii="宋体" w:hAnsi="宋体"/>
          <w:bCs/>
          <w:color w:val="000000"/>
          <w:kern w:val="0"/>
          <w:sz w:val="32"/>
          <w:szCs w:val="32"/>
          <w:lang w:eastAsia="zh-CN"/>
        </w:rPr>
        <w:t>报名</w:t>
      </w:r>
      <w:r>
        <w:rPr>
          <w:rFonts w:hint="eastAsia" w:ascii="宋体" w:hAnsi="宋体"/>
          <w:bCs/>
          <w:color w:val="000000"/>
          <w:kern w:val="0"/>
          <w:sz w:val="32"/>
          <w:szCs w:val="32"/>
        </w:rPr>
        <w:t>日期：</w:t>
      </w:r>
      <w:r>
        <w:rPr>
          <w:rFonts w:hint="eastAsia" w:ascii="宋体" w:hAnsi="宋体"/>
          <w:bCs/>
          <w:color w:val="000000"/>
          <w:kern w:val="0"/>
          <w:sz w:val="32"/>
          <w:szCs w:val="32"/>
          <w:u w:val="single"/>
          <w:lang w:val="en-US" w:eastAsia="zh-CN"/>
        </w:rPr>
        <w:t xml:space="preserve">                                 </w:t>
      </w:r>
    </w:p>
    <w:p w14:paraId="7782C27A">
      <w:pPr>
        <w:ind w:firstLine="560" w:firstLineChars="200"/>
        <w:rPr>
          <w:sz w:val="28"/>
        </w:rPr>
      </w:pPr>
    </w:p>
    <w:p w14:paraId="15DC336F">
      <w:pPr>
        <w:ind w:firstLine="640" w:firstLineChars="200"/>
        <w:rPr>
          <w:sz w:val="32"/>
          <w:szCs w:val="32"/>
        </w:rPr>
      </w:pPr>
    </w:p>
    <w:p w14:paraId="2BF84753">
      <w:pPr>
        <w:autoSpaceDN w:val="0"/>
        <w:spacing w:line="360" w:lineRule="auto"/>
        <w:jc w:val="center"/>
        <w:rPr>
          <w:rFonts w:ascii="Times New Roman" w:hAnsi="Times New Roman"/>
          <w:b/>
          <w:bCs/>
          <w:sz w:val="32"/>
          <w:szCs w:val="32"/>
        </w:rPr>
      </w:pPr>
    </w:p>
    <w:p w14:paraId="4655EF1A">
      <w:pPr>
        <w:autoSpaceDN w:val="0"/>
        <w:spacing w:line="360" w:lineRule="auto"/>
        <w:jc w:val="center"/>
        <w:rPr>
          <w:rFonts w:ascii="Times New Roman" w:hAnsi="Times New Roman"/>
          <w:b/>
          <w:bCs/>
          <w:sz w:val="32"/>
          <w:szCs w:val="32"/>
        </w:rPr>
      </w:pPr>
    </w:p>
    <w:p w14:paraId="1AAB1B6B">
      <w:pPr>
        <w:autoSpaceDN w:val="0"/>
        <w:spacing w:line="360" w:lineRule="auto"/>
        <w:jc w:val="center"/>
        <w:rPr>
          <w:rFonts w:hint="eastAsia" w:asciiTheme="majorEastAsia" w:hAnsiTheme="majorEastAsia" w:eastAsiaTheme="majorEastAsia" w:cstheme="majorEastAsia"/>
          <w:b/>
          <w:bCs/>
          <w:sz w:val="40"/>
          <w:szCs w:val="40"/>
        </w:rPr>
      </w:pPr>
      <w:r>
        <w:rPr>
          <w:rFonts w:hint="eastAsia" w:asciiTheme="majorEastAsia" w:hAnsiTheme="majorEastAsia" w:eastAsiaTheme="majorEastAsia" w:cstheme="majorEastAsia"/>
          <w:b/>
          <w:bCs/>
          <w:sz w:val="40"/>
          <w:szCs w:val="40"/>
        </w:rPr>
        <w:t>报名文件目录</w:t>
      </w:r>
    </w:p>
    <w:p w14:paraId="4599147D">
      <w:pPr>
        <w:autoSpaceDN w:val="0"/>
        <w:spacing w:line="360" w:lineRule="auto"/>
        <w:jc w:val="center"/>
        <w:rPr>
          <w:rFonts w:hint="eastAsia" w:asciiTheme="majorEastAsia" w:hAnsiTheme="majorEastAsia" w:eastAsiaTheme="majorEastAsia" w:cstheme="majorEastAsia"/>
          <w:b w:val="0"/>
          <w:bCs w:val="0"/>
          <w:sz w:val="32"/>
          <w:szCs w:val="32"/>
          <w:lang w:eastAsia="zh-CN"/>
        </w:rPr>
      </w:pPr>
    </w:p>
    <w:p w14:paraId="0A6B83A5">
      <w:pPr>
        <w:keepNext w:val="0"/>
        <w:keepLines w:val="0"/>
        <w:pageBreakBefore w:val="0"/>
        <w:widowControl w:val="0"/>
        <w:numPr>
          <w:ilvl w:val="0"/>
          <w:numId w:val="1"/>
        </w:numPr>
        <w:kinsoku/>
        <w:wordWrap/>
        <w:overflowPunct/>
        <w:topLinePunct w:val="0"/>
        <w:autoSpaceDE/>
        <w:autoSpaceDN/>
        <w:bidi w:val="0"/>
        <w:adjustRightInd/>
        <w:snapToGrid/>
        <w:spacing w:line="480" w:lineRule="auto"/>
        <w:textAlignment w:val="auto"/>
        <w:rPr>
          <w:rFonts w:hint="eastAsia" w:asciiTheme="majorEastAsia" w:hAnsiTheme="majorEastAsia" w:eastAsiaTheme="majorEastAsia" w:cstheme="majorEastAsia"/>
          <w:b/>
          <w:bCs/>
          <w:sz w:val="32"/>
          <w:szCs w:val="24"/>
        </w:rPr>
      </w:pPr>
      <w:r>
        <w:rPr>
          <w:rFonts w:hint="eastAsia" w:asciiTheme="majorEastAsia" w:hAnsiTheme="majorEastAsia" w:eastAsiaTheme="majorEastAsia" w:cstheme="majorEastAsia"/>
          <w:b/>
          <w:bCs/>
          <w:sz w:val="32"/>
          <w:szCs w:val="24"/>
        </w:rPr>
        <w:t>供应商设备信息表及报价表</w:t>
      </w:r>
      <w:r>
        <w:rPr>
          <w:rFonts w:hint="eastAsia" w:asciiTheme="majorEastAsia" w:hAnsiTheme="majorEastAsia" w:eastAsiaTheme="majorEastAsia" w:cstheme="majorEastAsia"/>
          <w:b/>
          <w:bCs/>
          <w:sz w:val="32"/>
          <w:szCs w:val="24"/>
          <w:lang w:eastAsia="zh-CN"/>
        </w:rPr>
        <w:t>（见</w:t>
      </w:r>
      <w:r>
        <w:rPr>
          <w:rFonts w:hint="eastAsia" w:asciiTheme="majorEastAsia" w:hAnsiTheme="majorEastAsia" w:eastAsiaTheme="majorEastAsia" w:cstheme="majorEastAsia"/>
          <w:b/>
          <w:bCs/>
          <w:sz w:val="32"/>
          <w:szCs w:val="24"/>
        </w:rPr>
        <w:t>附件1</w:t>
      </w:r>
      <w:r>
        <w:rPr>
          <w:rFonts w:hint="eastAsia" w:asciiTheme="majorEastAsia" w:hAnsiTheme="majorEastAsia" w:eastAsiaTheme="majorEastAsia" w:cstheme="majorEastAsia"/>
          <w:b/>
          <w:bCs/>
          <w:sz w:val="32"/>
          <w:szCs w:val="24"/>
          <w:lang w:eastAsia="zh-CN"/>
        </w:rPr>
        <w:t>）</w:t>
      </w:r>
    </w:p>
    <w:p w14:paraId="46654BBF">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320" w:firstLineChars="100"/>
        <w:textAlignment w:val="auto"/>
        <w:rPr>
          <w:rFonts w:hint="eastAsia" w:asciiTheme="majorEastAsia" w:hAnsiTheme="majorEastAsia" w:eastAsiaTheme="majorEastAsia" w:cstheme="majorEastAsia"/>
          <w:b w:val="0"/>
          <w:bCs w:val="0"/>
          <w:sz w:val="32"/>
          <w:szCs w:val="24"/>
          <w:lang w:val="en-US" w:eastAsia="zh-CN"/>
        </w:rPr>
      </w:pPr>
      <w:r>
        <w:rPr>
          <w:rFonts w:hint="eastAsia" w:asciiTheme="majorEastAsia" w:hAnsiTheme="majorEastAsia" w:eastAsiaTheme="majorEastAsia" w:cstheme="majorEastAsia"/>
          <w:b w:val="0"/>
          <w:bCs w:val="0"/>
          <w:sz w:val="32"/>
          <w:szCs w:val="24"/>
          <w:lang w:eastAsia="zh-CN"/>
        </w:rPr>
        <w:t>附件</w:t>
      </w:r>
      <w:r>
        <w:rPr>
          <w:rFonts w:hint="eastAsia" w:asciiTheme="majorEastAsia" w:hAnsiTheme="majorEastAsia" w:eastAsiaTheme="majorEastAsia" w:cstheme="majorEastAsia"/>
          <w:b w:val="0"/>
          <w:bCs w:val="0"/>
          <w:sz w:val="32"/>
          <w:szCs w:val="24"/>
          <w:lang w:val="en-US" w:eastAsia="zh-CN"/>
        </w:rPr>
        <w:t>1.1</w:t>
      </w:r>
      <w:r>
        <w:rPr>
          <w:rFonts w:hint="eastAsia" w:asciiTheme="majorEastAsia" w:hAnsiTheme="majorEastAsia" w:eastAsiaTheme="majorEastAsia" w:cstheme="majorEastAsia"/>
          <w:b w:val="0"/>
          <w:bCs w:val="0"/>
          <w:sz w:val="32"/>
          <w:szCs w:val="24"/>
        </w:rPr>
        <w:t>供应商设备报价表</w:t>
      </w:r>
    </w:p>
    <w:p w14:paraId="73C92B42">
      <w:pPr>
        <w:keepNext w:val="0"/>
        <w:keepLines w:val="0"/>
        <w:pageBreakBefore w:val="0"/>
        <w:widowControl w:val="0"/>
        <w:numPr>
          <w:ilvl w:val="0"/>
          <w:numId w:val="0"/>
        </w:numPr>
        <w:kinsoku/>
        <w:wordWrap/>
        <w:overflowPunct/>
        <w:topLinePunct w:val="0"/>
        <w:autoSpaceDE/>
        <w:autoSpaceDN/>
        <w:bidi w:val="0"/>
        <w:adjustRightInd/>
        <w:snapToGrid/>
        <w:spacing w:line="480" w:lineRule="auto"/>
        <w:ind w:firstLine="320" w:firstLineChars="100"/>
        <w:textAlignment w:val="auto"/>
        <w:rPr>
          <w:rFonts w:hint="eastAsia" w:asciiTheme="majorEastAsia" w:hAnsiTheme="majorEastAsia" w:eastAsiaTheme="majorEastAsia" w:cstheme="majorEastAsia"/>
          <w:b w:val="0"/>
          <w:bCs w:val="0"/>
          <w:sz w:val="32"/>
          <w:szCs w:val="24"/>
          <w:lang w:val="en-US" w:eastAsia="zh-CN"/>
        </w:rPr>
      </w:pPr>
      <w:r>
        <w:rPr>
          <w:rFonts w:hint="eastAsia" w:asciiTheme="majorEastAsia" w:hAnsiTheme="majorEastAsia" w:eastAsiaTheme="majorEastAsia" w:cstheme="majorEastAsia"/>
          <w:b w:val="0"/>
          <w:bCs w:val="0"/>
          <w:sz w:val="32"/>
          <w:szCs w:val="24"/>
          <w:lang w:val="en-US" w:eastAsia="zh-CN"/>
        </w:rPr>
        <w:t>附件1.2</w:t>
      </w:r>
      <w:r>
        <w:rPr>
          <w:rFonts w:hint="eastAsia" w:asciiTheme="majorEastAsia" w:hAnsiTheme="majorEastAsia" w:eastAsiaTheme="majorEastAsia" w:cstheme="majorEastAsia"/>
          <w:b w:val="0"/>
          <w:bCs w:val="0"/>
          <w:sz w:val="32"/>
          <w:szCs w:val="24"/>
        </w:rPr>
        <w:t>供应商设备信息表</w:t>
      </w:r>
      <w:r>
        <w:rPr>
          <w:rFonts w:hint="eastAsia" w:asciiTheme="majorEastAsia" w:hAnsiTheme="majorEastAsia" w:eastAsiaTheme="majorEastAsia" w:cstheme="majorEastAsia"/>
          <w:b w:val="0"/>
          <w:bCs w:val="0"/>
          <w:sz w:val="32"/>
          <w:szCs w:val="24"/>
          <w:lang w:eastAsia="zh-CN"/>
        </w:rPr>
        <w:t>（</w:t>
      </w:r>
      <w:r>
        <w:rPr>
          <w:rFonts w:hint="eastAsia" w:asciiTheme="majorEastAsia" w:hAnsiTheme="majorEastAsia" w:eastAsiaTheme="majorEastAsia" w:cstheme="majorEastAsia"/>
          <w:b w:val="0"/>
          <w:bCs w:val="0"/>
          <w:sz w:val="32"/>
          <w:szCs w:val="24"/>
          <w:u w:val="none"/>
          <w:lang w:eastAsia="zh-CN"/>
        </w:rPr>
        <w:t>设备技术参数、配置清单、设备参考照片</w:t>
      </w:r>
      <w:r>
        <w:rPr>
          <w:rFonts w:hint="eastAsia" w:asciiTheme="majorEastAsia" w:hAnsiTheme="majorEastAsia" w:eastAsiaTheme="majorEastAsia" w:cstheme="majorEastAsia"/>
          <w:b w:val="0"/>
          <w:bCs w:val="0"/>
          <w:sz w:val="32"/>
          <w:szCs w:val="24"/>
          <w:lang w:eastAsia="zh-CN"/>
        </w:rPr>
        <w:t>）</w:t>
      </w:r>
    </w:p>
    <w:p w14:paraId="68417ED5">
      <w:pPr>
        <w:keepNext w:val="0"/>
        <w:keepLines w:val="0"/>
        <w:pageBreakBefore w:val="0"/>
        <w:widowControl w:val="0"/>
        <w:numPr>
          <w:ilvl w:val="0"/>
          <w:numId w:val="1"/>
        </w:numPr>
        <w:kinsoku/>
        <w:wordWrap/>
        <w:overflowPunct/>
        <w:topLinePunct w:val="0"/>
        <w:autoSpaceDE/>
        <w:autoSpaceDN/>
        <w:bidi w:val="0"/>
        <w:adjustRightInd/>
        <w:snapToGrid/>
        <w:spacing w:line="480" w:lineRule="auto"/>
        <w:textAlignment w:val="auto"/>
        <w:rPr>
          <w:rFonts w:hint="eastAsia" w:asciiTheme="majorEastAsia" w:hAnsiTheme="majorEastAsia" w:eastAsiaTheme="majorEastAsia" w:cstheme="majorEastAsia"/>
          <w:b/>
          <w:bCs/>
          <w:sz w:val="32"/>
          <w:szCs w:val="24"/>
        </w:rPr>
      </w:pPr>
      <w:r>
        <w:rPr>
          <w:rFonts w:hint="eastAsia" w:asciiTheme="majorEastAsia" w:hAnsiTheme="majorEastAsia" w:eastAsiaTheme="majorEastAsia" w:cstheme="majorEastAsia"/>
          <w:b/>
          <w:bCs/>
          <w:sz w:val="32"/>
          <w:szCs w:val="24"/>
        </w:rPr>
        <w:t>供应商资质承诺书与承诺书</w:t>
      </w:r>
      <w:r>
        <w:rPr>
          <w:rFonts w:hint="eastAsia" w:asciiTheme="majorEastAsia" w:hAnsiTheme="majorEastAsia" w:eastAsiaTheme="majorEastAsia" w:cstheme="majorEastAsia"/>
          <w:b/>
          <w:bCs/>
          <w:sz w:val="32"/>
          <w:szCs w:val="24"/>
          <w:lang w:eastAsia="zh-CN"/>
        </w:rPr>
        <w:t>（</w:t>
      </w:r>
      <w:r>
        <w:rPr>
          <w:rFonts w:hint="eastAsia" w:asciiTheme="majorEastAsia" w:hAnsiTheme="majorEastAsia" w:eastAsiaTheme="majorEastAsia" w:cstheme="majorEastAsia"/>
          <w:b/>
          <w:bCs/>
          <w:sz w:val="32"/>
          <w:szCs w:val="24"/>
        </w:rPr>
        <w:t>见附件2）</w:t>
      </w:r>
    </w:p>
    <w:p w14:paraId="60E11C54">
      <w:pPr>
        <w:keepNext w:val="0"/>
        <w:keepLines w:val="0"/>
        <w:pageBreakBefore w:val="0"/>
        <w:widowControl w:val="0"/>
        <w:numPr>
          <w:ilvl w:val="0"/>
          <w:numId w:val="2"/>
        </w:numPr>
        <w:kinsoku/>
        <w:wordWrap/>
        <w:overflowPunct/>
        <w:topLinePunct w:val="0"/>
        <w:autoSpaceDE/>
        <w:autoSpaceDN/>
        <w:bidi w:val="0"/>
        <w:adjustRightInd/>
        <w:snapToGrid/>
        <w:spacing w:line="480" w:lineRule="auto"/>
        <w:textAlignment w:val="auto"/>
        <w:rPr>
          <w:rFonts w:hint="eastAsia" w:asciiTheme="majorEastAsia" w:hAnsiTheme="majorEastAsia" w:eastAsiaTheme="majorEastAsia" w:cstheme="majorEastAsia"/>
          <w:b w:val="0"/>
          <w:bCs w:val="0"/>
          <w:sz w:val="32"/>
          <w:szCs w:val="24"/>
          <w:lang w:eastAsia="zh-CN"/>
        </w:rPr>
      </w:pPr>
      <w:r>
        <w:rPr>
          <w:rFonts w:hint="eastAsia" w:asciiTheme="majorEastAsia" w:hAnsiTheme="majorEastAsia" w:eastAsiaTheme="majorEastAsia" w:cstheme="majorEastAsia"/>
          <w:b w:val="0"/>
          <w:bCs w:val="0"/>
          <w:sz w:val="32"/>
          <w:szCs w:val="24"/>
          <w:lang w:eastAsia="zh-CN"/>
        </w:rPr>
        <w:t>供应商资质承诺书</w:t>
      </w:r>
    </w:p>
    <w:p w14:paraId="2CCAA52D">
      <w:pPr>
        <w:keepNext w:val="0"/>
        <w:keepLines w:val="0"/>
        <w:pageBreakBefore w:val="0"/>
        <w:widowControl w:val="0"/>
        <w:numPr>
          <w:ilvl w:val="0"/>
          <w:numId w:val="2"/>
        </w:numPr>
        <w:kinsoku/>
        <w:wordWrap/>
        <w:overflowPunct/>
        <w:topLinePunct w:val="0"/>
        <w:autoSpaceDE/>
        <w:autoSpaceDN/>
        <w:bidi w:val="0"/>
        <w:adjustRightInd/>
        <w:snapToGrid/>
        <w:spacing w:line="480" w:lineRule="auto"/>
        <w:textAlignment w:val="auto"/>
        <w:rPr>
          <w:rFonts w:hint="eastAsia" w:asciiTheme="majorEastAsia" w:hAnsiTheme="majorEastAsia" w:eastAsiaTheme="majorEastAsia" w:cstheme="majorEastAsia"/>
          <w:b w:val="0"/>
          <w:bCs w:val="0"/>
          <w:sz w:val="32"/>
          <w:szCs w:val="24"/>
          <w:lang w:eastAsia="zh-CN"/>
        </w:rPr>
      </w:pPr>
      <w:r>
        <w:rPr>
          <w:rFonts w:hint="eastAsia" w:asciiTheme="majorEastAsia" w:hAnsiTheme="majorEastAsia" w:eastAsiaTheme="majorEastAsia" w:cstheme="majorEastAsia"/>
          <w:b w:val="0"/>
          <w:bCs w:val="0"/>
          <w:sz w:val="32"/>
          <w:szCs w:val="24"/>
          <w:lang w:eastAsia="zh-CN"/>
        </w:rPr>
        <w:t>承诺书</w:t>
      </w:r>
    </w:p>
    <w:p w14:paraId="0ACA2419">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ajorEastAsia" w:hAnsiTheme="majorEastAsia" w:eastAsiaTheme="majorEastAsia" w:cstheme="majorEastAsia"/>
          <w:b/>
          <w:bCs/>
          <w:sz w:val="32"/>
          <w:szCs w:val="24"/>
        </w:rPr>
      </w:pPr>
      <w:r>
        <w:rPr>
          <w:rFonts w:hint="eastAsia" w:asciiTheme="majorEastAsia" w:hAnsiTheme="majorEastAsia" w:eastAsiaTheme="majorEastAsia" w:cstheme="majorEastAsia"/>
          <w:b/>
          <w:bCs/>
          <w:sz w:val="32"/>
          <w:szCs w:val="24"/>
        </w:rPr>
        <w:t>三、药械代表授权委托书</w:t>
      </w:r>
      <w:r>
        <w:rPr>
          <w:rFonts w:hint="eastAsia" w:asciiTheme="majorEastAsia" w:hAnsiTheme="majorEastAsia" w:eastAsiaTheme="majorEastAsia" w:cstheme="majorEastAsia"/>
          <w:b/>
          <w:bCs/>
          <w:sz w:val="32"/>
          <w:szCs w:val="24"/>
          <w:lang w:eastAsia="zh-CN"/>
        </w:rPr>
        <w:t>（</w:t>
      </w:r>
      <w:r>
        <w:rPr>
          <w:rFonts w:hint="eastAsia" w:asciiTheme="majorEastAsia" w:hAnsiTheme="majorEastAsia" w:eastAsiaTheme="majorEastAsia" w:cstheme="majorEastAsia"/>
          <w:b/>
          <w:bCs/>
          <w:sz w:val="32"/>
          <w:szCs w:val="24"/>
        </w:rPr>
        <w:t>见附件</w:t>
      </w:r>
      <w:r>
        <w:rPr>
          <w:rFonts w:hint="eastAsia" w:asciiTheme="majorEastAsia" w:hAnsiTheme="majorEastAsia" w:eastAsiaTheme="majorEastAsia" w:cstheme="majorEastAsia"/>
          <w:b/>
          <w:bCs/>
          <w:sz w:val="32"/>
          <w:szCs w:val="24"/>
          <w:lang w:val="en-US" w:eastAsia="zh-CN"/>
        </w:rPr>
        <w:t>3</w:t>
      </w:r>
      <w:r>
        <w:rPr>
          <w:rFonts w:hint="eastAsia" w:asciiTheme="majorEastAsia" w:hAnsiTheme="majorEastAsia" w:eastAsiaTheme="majorEastAsia" w:cstheme="majorEastAsia"/>
          <w:b/>
          <w:bCs/>
          <w:sz w:val="32"/>
          <w:szCs w:val="24"/>
        </w:rPr>
        <w:t>）</w:t>
      </w:r>
    </w:p>
    <w:p w14:paraId="4D478795">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ajorEastAsia" w:hAnsiTheme="majorEastAsia" w:eastAsiaTheme="majorEastAsia" w:cstheme="majorEastAsia"/>
          <w:b/>
          <w:bCs/>
          <w:sz w:val="32"/>
          <w:szCs w:val="24"/>
        </w:rPr>
      </w:pPr>
      <w:r>
        <w:rPr>
          <w:rFonts w:hint="eastAsia" w:asciiTheme="majorEastAsia" w:hAnsiTheme="majorEastAsia" w:eastAsiaTheme="majorEastAsia" w:cstheme="majorEastAsia"/>
          <w:b/>
          <w:bCs/>
          <w:sz w:val="32"/>
          <w:szCs w:val="24"/>
        </w:rPr>
        <w:t>四、药械代表登记备案表</w:t>
      </w:r>
      <w:r>
        <w:rPr>
          <w:rFonts w:hint="eastAsia" w:asciiTheme="majorEastAsia" w:hAnsiTheme="majorEastAsia" w:eastAsiaTheme="majorEastAsia" w:cstheme="majorEastAsia"/>
          <w:b/>
          <w:bCs/>
          <w:sz w:val="32"/>
          <w:szCs w:val="24"/>
          <w:lang w:eastAsia="zh-CN"/>
        </w:rPr>
        <w:t>（</w:t>
      </w:r>
      <w:r>
        <w:rPr>
          <w:rFonts w:hint="eastAsia" w:asciiTheme="majorEastAsia" w:hAnsiTheme="majorEastAsia" w:eastAsiaTheme="majorEastAsia" w:cstheme="majorEastAsia"/>
          <w:b/>
          <w:bCs/>
          <w:sz w:val="32"/>
          <w:szCs w:val="24"/>
        </w:rPr>
        <w:t>见附件</w:t>
      </w:r>
      <w:r>
        <w:rPr>
          <w:rFonts w:hint="eastAsia" w:asciiTheme="majorEastAsia" w:hAnsiTheme="majorEastAsia" w:eastAsiaTheme="majorEastAsia" w:cstheme="majorEastAsia"/>
          <w:b/>
          <w:bCs/>
          <w:sz w:val="32"/>
          <w:szCs w:val="24"/>
          <w:lang w:val="en-US" w:eastAsia="zh-CN"/>
        </w:rPr>
        <w:t>4</w:t>
      </w:r>
      <w:r>
        <w:rPr>
          <w:rFonts w:hint="eastAsia" w:asciiTheme="majorEastAsia" w:hAnsiTheme="majorEastAsia" w:eastAsiaTheme="majorEastAsia" w:cstheme="majorEastAsia"/>
          <w:b/>
          <w:bCs/>
          <w:sz w:val="32"/>
          <w:szCs w:val="24"/>
        </w:rPr>
        <w:t>）</w:t>
      </w:r>
    </w:p>
    <w:p w14:paraId="07C335D3">
      <w:pPr>
        <w:keepNext w:val="0"/>
        <w:keepLines w:val="0"/>
        <w:pageBreakBefore w:val="0"/>
        <w:widowControl w:val="0"/>
        <w:numPr>
          <w:ilvl w:val="0"/>
          <w:numId w:val="0"/>
        </w:numPr>
        <w:kinsoku/>
        <w:wordWrap/>
        <w:overflowPunct/>
        <w:topLinePunct w:val="0"/>
        <w:autoSpaceDE/>
        <w:autoSpaceDN/>
        <w:bidi w:val="0"/>
        <w:adjustRightInd/>
        <w:snapToGrid/>
        <w:spacing w:line="480" w:lineRule="auto"/>
        <w:textAlignment w:val="auto"/>
        <w:rPr>
          <w:rFonts w:hint="eastAsia" w:asciiTheme="majorEastAsia" w:hAnsiTheme="majorEastAsia" w:eastAsiaTheme="majorEastAsia" w:cstheme="majorEastAsia"/>
          <w:b/>
          <w:bCs/>
          <w:sz w:val="32"/>
          <w:szCs w:val="24"/>
        </w:rPr>
      </w:pPr>
      <w:r>
        <w:rPr>
          <w:rFonts w:hint="eastAsia" w:asciiTheme="majorEastAsia" w:hAnsiTheme="majorEastAsia" w:eastAsiaTheme="majorEastAsia" w:cstheme="majorEastAsia"/>
          <w:b/>
          <w:bCs/>
          <w:sz w:val="32"/>
          <w:szCs w:val="24"/>
        </w:rPr>
        <w:t>五、提供</w:t>
      </w:r>
      <w:r>
        <w:rPr>
          <w:rFonts w:hint="eastAsia" w:asciiTheme="majorEastAsia" w:hAnsiTheme="majorEastAsia" w:eastAsiaTheme="majorEastAsia" w:cstheme="majorEastAsia"/>
          <w:b/>
          <w:bCs/>
          <w:sz w:val="32"/>
          <w:szCs w:val="24"/>
          <w:u w:val="single"/>
        </w:rPr>
        <w:t>与本</w:t>
      </w:r>
      <w:r>
        <w:rPr>
          <w:rFonts w:hint="eastAsia" w:asciiTheme="majorEastAsia" w:hAnsiTheme="majorEastAsia" w:eastAsiaTheme="majorEastAsia" w:cstheme="majorEastAsia"/>
          <w:b/>
          <w:bCs/>
          <w:sz w:val="32"/>
          <w:szCs w:val="24"/>
          <w:u w:val="single"/>
          <w:lang w:eastAsia="zh-CN"/>
        </w:rPr>
        <w:t>报名设备</w:t>
      </w:r>
      <w:r>
        <w:rPr>
          <w:rFonts w:hint="eastAsia" w:asciiTheme="majorEastAsia" w:hAnsiTheme="majorEastAsia" w:eastAsiaTheme="majorEastAsia" w:cstheme="majorEastAsia"/>
          <w:b/>
          <w:bCs/>
          <w:sz w:val="32"/>
          <w:szCs w:val="24"/>
          <w:u w:val="single"/>
        </w:rPr>
        <w:t>相关</w:t>
      </w:r>
      <w:r>
        <w:rPr>
          <w:rFonts w:hint="eastAsia" w:asciiTheme="majorEastAsia" w:hAnsiTheme="majorEastAsia" w:eastAsiaTheme="majorEastAsia" w:cstheme="majorEastAsia"/>
          <w:b/>
          <w:bCs/>
          <w:sz w:val="32"/>
          <w:szCs w:val="24"/>
        </w:rPr>
        <w:t>且</w:t>
      </w:r>
      <w:r>
        <w:rPr>
          <w:rFonts w:hint="eastAsia" w:asciiTheme="majorEastAsia" w:hAnsiTheme="majorEastAsia" w:eastAsiaTheme="majorEastAsia" w:cstheme="majorEastAsia"/>
          <w:b/>
          <w:bCs/>
          <w:sz w:val="32"/>
          <w:szCs w:val="24"/>
          <w:u w:val="single"/>
        </w:rPr>
        <w:t>已完成的</w:t>
      </w:r>
      <w:r>
        <w:rPr>
          <w:rFonts w:hint="eastAsia" w:asciiTheme="majorEastAsia" w:hAnsiTheme="majorEastAsia" w:eastAsiaTheme="majorEastAsia" w:cstheme="majorEastAsia"/>
          <w:b/>
          <w:bCs/>
          <w:sz w:val="32"/>
          <w:szCs w:val="24"/>
          <w:u w:val="single"/>
          <w:lang w:eastAsia="zh-CN"/>
        </w:rPr>
        <w:t>无遮挡的</w:t>
      </w:r>
      <w:r>
        <w:rPr>
          <w:rFonts w:hint="eastAsia" w:asciiTheme="majorEastAsia" w:hAnsiTheme="majorEastAsia" w:eastAsiaTheme="majorEastAsia" w:cstheme="majorEastAsia"/>
          <w:b/>
          <w:bCs/>
          <w:sz w:val="32"/>
          <w:szCs w:val="24"/>
          <w:u w:val="single"/>
        </w:rPr>
        <w:t>近三年至少三份</w:t>
      </w:r>
      <w:r>
        <w:rPr>
          <w:rFonts w:hint="eastAsia" w:asciiTheme="majorEastAsia" w:hAnsiTheme="majorEastAsia" w:eastAsiaTheme="majorEastAsia" w:cstheme="majorEastAsia"/>
          <w:b/>
          <w:bCs/>
          <w:sz w:val="32"/>
          <w:szCs w:val="24"/>
          <w:u w:val="none"/>
          <w:lang w:eastAsia="zh-CN"/>
        </w:rPr>
        <w:t>设备</w:t>
      </w:r>
      <w:r>
        <w:rPr>
          <w:rFonts w:hint="eastAsia" w:asciiTheme="majorEastAsia" w:hAnsiTheme="majorEastAsia" w:eastAsiaTheme="majorEastAsia" w:cstheme="majorEastAsia"/>
          <w:b/>
          <w:bCs/>
          <w:sz w:val="32"/>
          <w:szCs w:val="24"/>
        </w:rPr>
        <w:t>成交记录证明</w:t>
      </w:r>
      <w:r>
        <w:rPr>
          <w:rFonts w:hint="eastAsia" w:asciiTheme="majorEastAsia" w:hAnsiTheme="majorEastAsia" w:eastAsiaTheme="majorEastAsia" w:cstheme="majorEastAsia"/>
          <w:b/>
          <w:bCs/>
          <w:sz w:val="32"/>
          <w:szCs w:val="24"/>
          <w:lang w:eastAsia="zh-CN"/>
        </w:rPr>
        <w:t>材料</w:t>
      </w:r>
      <w:r>
        <w:rPr>
          <w:rFonts w:hint="eastAsia" w:asciiTheme="majorEastAsia" w:hAnsiTheme="majorEastAsia" w:eastAsiaTheme="majorEastAsia" w:cstheme="majorEastAsia"/>
          <w:b/>
          <w:bCs/>
          <w:sz w:val="32"/>
          <w:szCs w:val="24"/>
        </w:rPr>
        <w:t>（</w:t>
      </w:r>
      <w:r>
        <w:rPr>
          <w:rFonts w:hint="eastAsia" w:asciiTheme="majorEastAsia" w:hAnsiTheme="majorEastAsia" w:eastAsiaTheme="majorEastAsia" w:cstheme="majorEastAsia"/>
          <w:b/>
          <w:bCs/>
          <w:sz w:val="32"/>
          <w:szCs w:val="24"/>
          <w:lang w:eastAsia="zh-CN"/>
        </w:rPr>
        <w:t>本市医院</w:t>
      </w:r>
      <w:r>
        <w:rPr>
          <w:rFonts w:hint="eastAsia" w:asciiTheme="majorEastAsia" w:hAnsiTheme="majorEastAsia" w:eastAsiaTheme="majorEastAsia" w:cstheme="majorEastAsia"/>
          <w:b/>
          <w:bCs/>
          <w:sz w:val="32"/>
          <w:szCs w:val="24"/>
        </w:rPr>
        <w:t>的合同、中标公告、发票等）。</w:t>
      </w:r>
      <w:r>
        <w:rPr>
          <w:rFonts w:hint="eastAsia" w:asciiTheme="majorEastAsia" w:hAnsiTheme="majorEastAsia" w:eastAsiaTheme="majorEastAsia" w:cstheme="majorEastAsia"/>
          <w:b/>
          <w:bCs/>
          <w:sz w:val="32"/>
          <w:szCs w:val="24"/>
          <w:lang w:eastAsia="zh-CN"/>
        </w:rPr>
        <w:t>（</w:t>
      </w:r>
      <w:r>
        <w:rPr>
          <w:rFonts w:hint="eastAsia" w:asciiTheme="majorEastAsia" w:hAnsiTheme="majorEastAsia" w:eastAsiaTheme="majorEastAsia" w:cstheme="majorEastAsia"/>
          <w:b/>
          <w:bCs/>
          <w:sz w:val="32"/>
          <w:szCs w:val="24"/>
        </w:rPr>
        <w:t>见附件</w:t>
      </w:r>
      <w:r>
        <w:rPr>
          <w:rFonts w:hint="eastAsia" w:asciiTheme="majorEastAsia" w:hAnsiTheme="majorEastAsia" w:eastAsiaTheme="majorEastAsia" w:cstheme="majorEastAsia"/>
          <w:b/>
          <w:bCs/>
          <w:sz w:val="32"/>
          <w:szCs w:val="24"/>
          <w:lang w:val="en-US" w:eastAsia="zh-CN"/>
        </w:rPr>
        <w:t>5</w:t>
      </w:r>
      <w:r>
        <w:rPr>
          <w:rFonts w:hint="eastAsia" w:asciiTheme="majorEastAsia" w:hAnsiTheme="majorEastAsia" w:eastAsiaTheme="majorEastAsia" w:cstheme="majorEastAsia"/>
          <w:b/>
          <w:bCs/>
          <w:sz w:val="32"/>
          <w:szCs w:val="24"/>
        </w:rPr>
        <w:t>）</w:t>
      </w:r>
    </w:p>
    <w:p w14:paraId="53BCB344">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ajorEastAsia" w:hAnsiTheme="majorEastAsia" w:eastAsiaTheme="majorEastAsia" w:cstheme="majorEastAsia"/>
          <w:b/>
          <w:bCs/>
          <w:sz w:val="32"/>
          <w:szCs w:val="24"/>
        </w:rPr>
      </w:pPr>
      <w:r>
        <w:rPr>
          <w:rFonts w:hint="eastAsia" w:asciiTheme="majorEastAsia" w:hAnsiTheme="majorEastAsia" w:eastAsiaTheme="majorEastAsia" w:cstheme="majorEastAsia"/>
          <w:b/>
          <w:bCs/>
          <w:sz w:val="32"/>
          <w:szCs w:val="24"/>
        </w:rPr>
        <w:t>六、供应商资质证明文件</w:t>
      </w:r>
    </w:p>
    <w:p w14:paraId="70FA191E">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ajorEastAsia" w:hAnsiTheme="majorEastAsia" w:eastAsiaTheme="majorEastAsia" w:cstheme="majorEastAsia"/>
          <w:b w:val="0"/>
          <w:bCs w:val="0"/>
          <w:sz w:val="32"/>
          <w:szCs w:val="24"/>
          <w:lang w:eastAsia="zh-CN"/>
        </w:rPr>
      </w:pPr>
      <w:r>
        <w:rPr>
          <w:rFonts w:hint="eastAsia" w:asciiTheme="majorEastAsia" w:hAnsiTheme="majorEastAsia" w:eastAsiaTheme="majorEastAsia" w:cstheme="majorEastAsia"/>
          <w:b w:val="0"/>
          <w:bCs w:val="0"/>
          <w:sz w:val="32"/>
          <w:szCs w:val="24"/>
          <w:lang w:eastAsia="zh-CN"/>
        </w:rPr>
        <w:t>（资质</w:t>
      </w:r>
      <w:r>
        <w:rPr>
          <w:rFonts w:hint="eastAsia" w:asciiTheme="majorEastAsia" w:hAnsiTheme="majorEastAsia" w:eastAsiaTheme="majorEastAsia" w:cstheme="majorEastAsia"/>
          <w:b w:val="0"/>
          <w:bCs w:val="0"/>
          <w:sz w:val="32"/>
          <w:szCs w:val="24"/>
        </w:rPr>
        <w:t>文件</w:t>
      </w:r>
      <w:r>
        <w:rPr>
          <w:rFonts w:hint="eastAsia" w:asciiTheme="majorEastAsia" w:hAnsiTheme="majorEastAsia" w:eastAsiaTheme="majorEastAsia" w:cstheme="majorEastAsia"/>
          <w:b w:val="0"/>
          <w:bCs w:val="0"/>
          <w:sz w:val="32"/>
          <w:szCs w:val="24"/>
          <w:lang w:eastAsia="zh-CN"/>
        </w:rPr>
        <w:t>目录要求见后表）</w:t>
      </w:r>
    </w:p>
    <w:p w14:paraId="518C0029">
      <w:pPr>
        <w:keepNext w:val="0"/>
        <w:keepLines w:val="0"/>
        <w:pageBreakBefore w:val="0"/>
        <w:widowControl w:val="0"/>
        <w:kinsoku/>
        <w:wordWrap/>
        <w:overflowPunct/>
        <w:topLinePunct w:val="0"/>
        <w:autoSpaceDE/>
        <w:autoSpaceDN/>
        <w:bidi w:val="0"/>
        <w:adjustRightInd/>
        <w:snapToGrid/>
        <w:spacing w:line="480" w:lineRule="auto"/>
        <w:textAlignment w:val="auto"/>
        <w:rPr>
          <w:rFonts w:hint="eastAsia" w:asciiTheme="majorEastAsia" w:hAnsiTheme="majorEastAsia" w:eastAsiaTheme="majorEastAsia" w:cstheme="majorEastAsia"/>
          <w:b/>
          <w:bCs/>
          <w:sz w:val="32"/>
          <w:szCs w:val="24"/>
          <w:lang w:eastAsia="zh-CN"/>
        </w:rPr>
      </w:pPr>
      <w:r>
        <w:rPr>
          <w:rFonts w:hint="eastAsia" w:asciiTheme="majorEastAsia" w:hAnsiTheme="majorEastAsia" w:eastAsiaTheme="majorEastAsia" w:cstheme="majorEastAsia"/>
          <w:b/>
          <w:bCs/>
          <w:sz w:val="32"/>
          <w:szCs w:val="24"/>
        </w:rPr>
        <w:t>七、其他</w:t>
      </w:r>
      <w:r>
        <w:rPr>
          <w:rFonts w:hint="eastAsia" w:asciiTheme="majorEastAsia" w:hAnsiTheme="majorEastAsia" w:eastAsiaTheme="majorEastAsia" w:cstheme="majorEastAsia"/>
          <w:b/>
          <w:bCs/>
          <w:sz w:val="32"/>
          <w:szCs w:val="24"/>
          <w:lang w:eastAsia="zh-CN"/>
        </w:rPr>
        <w:t>（如</w:t>
      </w:r>
      <w:r>
        <w:rPr>
          <w:rFonts w:hint="eastAsia" w:asciiTheme="majorEastAsia" w:hAnsiTheme="majorEastAsia" w:eastAsiaTheme="majorEastAsia" w:cstheme="majorEastAsia"/>
          <w:b/>
          <w:bCs/>
          <w:sz w:val="32"/>
          <w:szCs w:val="24"/>
        </w:rPr>
        <w:t>产品说明书、彩页</w:t>
      </w:r>
      <w:r>
        <w:rPr>
          <w:rFonts w:hint="eastAsia" w:asciiTheme="majorEastAsia" w:hAnsiTheme="majorEastAsia" w:eastAsiaTheme="majorEastAsia" w:cstheme="majorEastAsia"/>
          <w:b/>
          <w:bCs/>
          <w:sz w:val="32"/>
          <w:szCs w:val="24"/>
          <w:lang w:eastAsia="zh-CN"/>
        </w:rPr>
        <w:t>、售后</w:t>
      </w:r>
      <w:r>
        <w:rPr>
          <w:rFonts w:hint="eastAsia" w:asciiTheme="majorEastAsia" w:hAnsiTheme="majorEastAsia" w:eastAsiaTheme="majorEastAsia" w:cstheme="majorEastAsia"/>
          <w:b/>
          <w:bCs/>
          <w:sz w:val="32"/>
          <w:szCs w:val="24"/>
        </w:rPr>
        <w:t>等相关资料</w:t>
      </w:r>
      <w:r>
        <w:rPr>
          <w:rFonts w:hint="eastAsia" w:asciiTheme="majorEastAsia" w:hAnsiTheme="majorEastAsia" w:eastAsiaTheme="majorEastAsia" w:cstheme="majorEastAsia"/>
          <w:b/>
          <w:bCs/>
          <w:sz w:val="32"/>
          <w:szCs w:val="24"/>
          <w:lang w:eastAsia="zh-CN"/>
        </w:rPr>
        <w:t>）</w:t>
      </w:r>
    </w:p>
    <w:p w14:paraId="38233A4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ajorEastAsia" w:hAnsiTheme="majorEastAsia" w:eastAsiaTheme="majorEastAsia" w:cstheme="majorEastAsia"/>
          <w:sz w:val="28"/>
        </w:rPr>
      </w:pPr>
    </w:p>
    <w:p w14:paraId="57F983A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ajorEastAsia" w:hAnsiTheme="majorEastAsia" w:eastAsiaTheme="majorEastAsia" w:cstheme="majorEastAsia"/>
          <w:sz w:val="28"/>
        </w:rPr>
      </w:pPr>
    </w:p>
    <w:p w14:paraId="41577452">
      <w:pPr>
        <w:rPr>
          <w:rFonts w:hint="eastAsia" w:asciiTheme="majorEastAsia" w:hAnsiTheme="majorEastAsia" w:eastAsiaTheme="majorEastAsia" w:cstheme="majorEastAsia"/>
          <w:sz w:val="28"/>
        </w:rPr>
      </w:pPr>
    </w:p>
    <w:p w14:paraId="079C8512">
      <w:pPr>
        <w:rPr>
          <w:rFonts w:hint="eastAsia" w:asciiTheme="majorEastAsia" w:hAnsiTheme="majorEastAsia" w:eastAsiaTheme="majorEastAsia" w:cstheme="majorEastAsia"/>
          <w:sz w:val="28"/>
        </w:rPr>
      </w:pPr>
    </w:p>
    <w:p w14:paraId="77F05F76">
      <w:pPr>
        <w:rPr>
          <w:rFonts w:hint="eastAsia" w:asciiTheme="majorEastAsia" w:hAnsiTheme="majorEastAsia" w:eastAsiaTheme="majorEastAsia" w:cstheme="majorEastAsia"/>
          <w:sz w:val="28"/>
        </w:rPr>
      </w:pPr>
    </w:p>
    <w:p w14:paraId="48C70191">
      <w:pPr>
        <w:autoSpaceDN w:val="0"/>
        <w:spacing w:line="360" w:lineRule="auto"/>
        <w:jc w:val="center"/>
        <w:rPr>
          <w:rFonts w:hint="eastAsia" w:asciiTheme="majorEastAsia" w:hAnsiTheme="majorEastAsia" w:eastAsiaTheme="majorEastAsia" w:cstheme="majorEastAsia"/>
          <w:b w:val="0"/>
          <w:bCs w:val="0"/>
          <w:sz w:val="32"/>
          <w:szCs w:val="32"/>
          <w:lang w:eastAsia="zh-CN"/>
        </w:rPr>
      </w:pPr>
      <w:r>
        <w:rPr>
          <w:rFonts w:hint="eastAsia" w:asciiTheme="majorEastAsia" w:hAnsiTheme="majorEastAsia" w:eastAsiaTheme="majorEastAsia" w:cstheme="majorEastAsia"/>
          <w:b w:val="0"/>
          <w:bCs w:val="0"/>
          <w:sz w:val="32"/>
          <w:szCs w:val="32"/>
          <w:lang w:eastAsia="zh-CN"/>
        </w:rPr>
        <w:t>（所有附件的扫描件均需加盖公章并放置在同一个</w:t>
      </w:r>
      <w:r>
        <w:rPr>
          <w:rFonts w:hint="eastAsia" w:asciiTheme="majorEastAsia" w:hAnsiTheme="majorEastAsia" w:eastAsiaTheme="majorEastAsia" w:cstheme="majorEastAsia"/>
          <w:b w:val="0"/>
          <w:bCs w:val="0"/>
          <w:sz w:val="32"/>
          <w:szCs w:val="32"/>
          <w:lang w:val="en-US" w:eastAsia="zh-CN"/>
        </w:rPr>
        <w:t>PDF</w:t>
      </w:r>
      <w:r>
        <w:rPr>
          <w:rFonts w:hint="eastAsia" w:asciiTheme="majorEastAsia" w:hAnsiTheme="majorEastAsia" w:eastAsiaTheme="majorEastAsia" w:cstheme="majorEastAsia"/>
          <w:b w:val="0"/>
          <w:bCs w:val="0"/>
          <w:sz w:val="32"/>
          <w:szCs w:val="32"/>
          <w:lang w:eastAsia="zh-CN"/>
        </w:rPr>
        <w:t>）</w:t>
      </w:r>
    </w:p>
    <w:p w14:paraId="674E2FB6">
      <w:pPr>
        <w:rPr>
          <w:rFonts w:hint="eastAsia" w:asciiTheme="majorEastAsia" w:hAnsiTheme="majorEastAsia" w:eastAsiaTheme="majorEastAsia" w:cstheme="majorEastAsia"/>
          <w:b w:val="0"/>
          <w:bCs w:val="0"/>
          <w:sz w:val="32"/>
          <w:szCs w:val="32"/>
          <w:lang w:eastAsia="zh-CN"/>
        </w:rPr>
      </w:pPr>
      <w:r>
        <w:rPr>
          <w:rFonts w:hint="eastAsia" w:asciiTheme="majorEastAsia" w:hAnsiTheme="majorEastAsia" w:eastAsiaTheme="majorEastAsia" w:cstheme="majorEastAsia"/>
          <w:b w:val="0"/>
          <w:bCs w:val="0"/>
          <w:sz w:val="32"/>
          <w:szCs w:val="32"/>
          <w:lang w:eastAsia="zh-CN"/>
        </w:rPr>
        <w:br w:type="page"/>
      </w:r>
    </w:p>
    <w:p w14:paraId="6D1495AC">
      <w:pPr>
        <w:keepNext w:val="0"/>
        <w:keepLines w:val="0"/>
        <w:pageBreakBefore w:val="0"/>
        <w:widowControl w:val="0"/>
        <w:numPr>
          <w:ilvl w:val="0"/>
          <w:numId w:val="3"/>
        </w:numPr>
        <w:kinsoku/>
        <w:wordWrap/>
        <w:overflowPunct/>
        <w:topLinePunct w:val="0"/>
        <w:autoSpaceDE/>
        <w:autoSpaceDN/>
        <w:bidi w:val="0"/>
        <w:adjustRightInd/>
        <w:snapToGrid/>
        <w:spacing w:line="360" w:lineRule="auto"/>
        <w:textAlignment w:val="auto"/>
        <w:rPr>
          <w:rFonts w:hint="eastAsia" w:ascii="仿宋" w:hAnsi="仿宋" w:eastAsia="仿宋" w:cs="仿宋"/>
          <w:b/>
          <w:bCs/>
          <w:sz w:val="32"/>
          <w:szCs w:val="32"/>
          <w:lang w:eastAsia="zh-CN"/>
        </w:rPr>
      </w:pPr>
      <w:r>
        <w:rPr>
          <w:rFonts w:hint="eastAsia" w:ascii="仿宋" w:hAnsi="仿宋" w:eastAsia="仿宋" w:cs="仿宋"/>
          <w:b/>
          <w:bCs/>
          <w:color w:val="auto"/>
          <w:sz w:val="36"/>
          <w:szCs w:val="36"/>
        </w:rPr>
        <w:t>供应商参加调研论证基本情况表</w:t>
      </w:r>
      <w:r>
        <w:rPr>
          <w:rFonts w:hint="eastAsia" w:ascii="仿宋" w:hAnsi="仿宋" w:eastAsia="仿宋" w:cs="仿宋"/>
          <w:b/>
          <w:bCs/>
          <w:sz w:val="32"/>
          <w:szCs w:val="32"/>
          <w:lang w:eastAsia="zh-CN"/>
        </w:rPr>
        <w:t>（见</w:t>
      </w:r>
      <w:r>
        <w:rPr>
          <w:rFonts w:hint="eastAsia" w:ascii="仿宋" w:hAnsi="仿宋" w:eastAsia="仿宋" w:cs="仿宋"/>
          <w:b/>
          <w:bCs/>
          <w:sz w:val="32"/>
          <w:szCs w:val="32"/>
        </w:rPr>
        <w:t>附件1</w:t>
      </w:r>
      <w:r>
        <w:rPr>
          <w:rFonts w:hint="eastAsia" w:ascii="仿宋" w:hAnsi="仿宋" w:eastAsia="仿宋" w:cs="仿宋"/>
          <w:b/>
          <w:bCs/>
          <w:sz w:val="32"/>
          <w:szCs w:val="32"/>
          <w:lang w:eastAsia="zh-CN"/>
        </w:rPr>
        <w:t>）</w:t>
      </w:r>
    </w:p>
    <w:p w14:paraId="1A2AE8FD">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bCs/>
          <w:sz w:val="32"/>
          <w:szCs w:val="40"/>
          <w:u w:val="double"/>
          <w:lang w:eastAsia="zh-CN"/>
        </w:rPr>
      </w:pPr>
      <w:r>
        <w:rPr>
          <w:rFonts w:hint="eastAsia" w:asciiTheme="majorEastAsia" w:hAnsiTheme="majorEastAsia" w:eastAsiaTheme="majorEastAsia" w:cstheme="majorEastAsia"/>
          <w:b/>
          <w:bCs/>
          <w:sz w:val="36"/>
          <w:szCs w:val="28"/>
          <w:u w:val="none"/>
          <w:lang w:eastAsia="zh-CN"/>
        </w:rPr>
        <w:t>请注意：</w:t>
      </w:r>
      <w:r>
        <w:rPr>
          <w:rFonts w:hint="eastAsia" w:asciiTheme="majorEastAsia" w:hAnsiTheme="majorEastAsia" w:eastAsiaTheme="majorEastAsia" w:cstheme="majorEastAsia"/>
          <w:b/>
          <w:bCs/>
          <w:color w:val="FF0000"/>
          <w:sz w:val="32"/>
          <w:szCs w:val="24"/>
          <w:u w:val="none"/>
          <w:lang w:eastAsia="zh-CN"/>
        </w:rPr>
        <w:t>附件</w:t>
      </w:r>
      <w:r>
        <w:rPr>
          <w:rFonts w:hint="eastAsia" w:asciiTheme="majorEastAsia" w:hAnsiTheme="majorEastAsia" w:eastAsiaTheme="majorEastAsia" w:cstheme="majorEastAsia"/>
          <w:b/>
          <w:bCs/>
          <w:color w:val="FF0000"/>
          <w:sz w:val="32"/>
          <w:szCs w:val="24"/>
          <w:u w:val="none"/>
          <w:lang w:val="en-US" w:eastAsia="zh-CN"/>
        </w:rPr>
        <w:t>1含多个分表均需填写！</w:t>
      </w:r>
    </w:p>
    <w:p w14:paraId="27158FDB">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cs="仿宋" w:eastAsiaTheme="minorEastAsia"/>
          <w:b/>
          <w:bCs/>
          <w:color w:val="auto"/>
          <w:sz w:val="28"/>
          <w:szCs w:val="36"/>
          <w:u w:val="dotted"/>
          <w:lang w:eastAsia="zh-CN"/>
        </w:rPr>
      </w:pPr>
      <w:r>
        <w:rPr>
          <w:rFonts w:hint="eastAsia" w:asciiTheme="minorEastAsia" w:hAnsiTheme="minorEastAsia" w:eastAsiaTheme="minorEastAsia" w:cstheme="minorEastAsia"/>
          <w:b/>
          <w:bCs/>
          <w:sz w:val="32"/>
          <w:szCs w:val="32"/>
          <w:u w:val="double"/>
          <w:lang w:eastAsia="zh-CN"/>
        </w:rPr>
        <w:t>要求：</w:t>
      </w:r>
      <w:r>
        <w:rPr>
          <w:rFonts w:hint="eastAsia" w:asciiTheme="minorEastAsia" w:hAnsiTheme="minorEastAsia" w:eastAsiaTheme="minorEastAsia" w:cstheme="minorEastAsia"/>
          <w:b/>
          <w:bCs/>
          <w:sz w:val="32"/>
          <w:szCs w:val="40"/>
          <w:u w:val="double"/>
        </w:rPr>
        <w:t>需</w:t>
      </w:r>
      <w:r>
        <w:rPr>
          <w:rFonts w:hint="eastAsia" w:asciiTheme="minorEastAsia" w:hAnsiTheme="minorEastAsia" w:cstheme="minorEastAsia"/>
          <w:b/>
          <w:bCs/>
          <w:sz w:val="32"/>
          <w:szCs w:val="40"/>
          <w:u w:val="double"/>
          <w:lang w:eastAsia="zh-CN"/>
        </w:rPr>
        <w:t>另外</w:t>
      </w:r>
      <w:r>
        <w:rPr>
          <w:rFonts w:hint="eastAsia" w:asciiTheme="minorEastAsia" w:hAnsiTheme="minorEastAsia" w:eastAsiaTheme="minorEastAsia" w:cstheme="minorEastAsia"/>
          <w:b/>
          <w:bCs/>
          <w:sz w:val="32"/>
          <w:szCs w:val="40"/>
          <w:u w:val="double"/>
        </w:rPr>
        <w:t>提供</w:t>
      </w:r>
      <w:r>
        <w:rPr>
          <w:rFonts w:hint="eastAsia" w:asciiTheme="minorEastAsia" w:hAnsiTheme="minorEastAsia" w:cstheme="minorEastAsia"/>
          <w:b/>
          <w:bCs/>
          <w:color w:val="FF0000"/>
          <w:sz w:val="32"/>
          <w:szCs w:val="40"/>
          <w:u w:val="double"/>
          <w:lang w:eastAsia="zh-CN"/>
        </w:rPr>
        <w:t>此附件</w:t>
      </w:r>
      <w:r>
        <w:rPr>
          <w:rFonts w:hint="eastAsia" w:asciiTheme="minorEastAsia" w:hAnsiTheme="minorEastAsia" w:cstheme="minorEastAsia"/>
          <w:b/>
          <w:bCs/>
          <w:color w:val="FF0000"/>
          <w:sz w:val="32"/>
          <w:szCs w:val="40"/>
          <w:u w:val="double"/>
          <w:lang w:val="en-US" w:eastAsia="zh-CN"/>
        </w:rPr>
        <w:t>1的</w:t>
      </w:r>
      <w:r>
        <w:rPr>
          <w:rFonts w:hint="eastAsia" w:asciiTheme="minorEastAsia" w:hAnsiTheme="minorEastAsia" w:eastAsiaTheme="minorEastAsia" w:cstheme="minorEastAsia"/>
          <w:b/>
          <w:bCs/>
          <w:color w:val="FF0000"/>
          <w:sz w:val="32"/>
          <w:szCs w:val="40"/>
          <w:u w:val="double"/>
          <w:lang w:eastAsia="zh-CN"/>
        </w:rPr>
        <w:t>电子</w:t>
      </w:r>
      <w:r>
        <w:rPr>
          <w:rFonts w:hint="eastAsia" w:asciiTheme="minorEastAsia" w:hAnsiTheme="minorEastAsia" w:eastAsiaTheme="minorEastAsia" w:cstheme="minorEastAsia"/>
          <w:b/>
          <w:bCs/>
          <w:color w:val="FF0000"/>
          <w:sz w:val="32"/>
          <w:szCs w:val="40"/>
          <w:u w:val="double"/>
        </w:rPr>
        <w:t>EXCEL文件</w:t>
      </w:r>
      <w:r>
        <w:rPr>
          <w:rFonts w:hint="eastAsia" w:asciiTheme="minorEastAsia" w:hAnsiTheme="minorEastAsia" w:cstheme="minorEastAsia"/>
          <w:b/>
          <w:bCs/>
          <w:color w:val="FF0000"/>
          <w:sz w:val="32"/>
          <w:szCs w:val="40"/>
          <w:u w:val="double"/>
          <w:lang w:eastAsia="zh-CN"/>
        </w:rPr>
        <w:t>（文字版）</w:t>
      </w:r>
      <w:r>
        <w:rPr>
          <w:rFonts w:hint="eastAsia" w:asciiTheme="minorEastAsia" w:hAnsiTheme="minorEastAsia" w:cstheme="minorEastAsia"/>
          <w:b/>
          <w:bCs/>
          <w:color w:val="auto"/>
          <w:sz w:val="32"/>
          <w:szCs w:val="40"/>
          <w:u w:val="double"/>
          <w:lang w:eastAsia="zh-CN"/>
        </w:rPr>
        <w:t>！</w:t>
      </w:r>
    </w:p>
    <w:p w14:paraId="6AF5322D">
      <w:pPr>
        <w:spacing w:line="360" w:lineRule="auto"/>
        <w:rPr>
          <w:sz w:val="24"/>
        </w:rPr>
      </w:pPr>
      <w:r>
        <w:rPr>
          <w:rFonts w:hint="eastAsia" w:asciiTheme="majorEastAsia" w:hAnsiTheme="majorEastAsia" w:eastAsiaTheme="majorEastAsia" w:cstheme="majorEastAsia"/>
          <w:sz w:val="32"/>
          <w:szCs w:val="24"/>
          <w:u w:val="none"/>
          <w:lang w:eastAsia="zh-CN"/>
        </w:rPr>
        <w:t>（此部分内容含设备报价，以及设备技术参数、配置清单、设备参考照片，请仔细填写！</w:t>
      </w:r>
      <w:r>
        <w:rPr>
          <w:rFonts w:hint="eastAsia"/>
          <w:sz w:val="32"/>
          <w:szCs w:val="28"/>
          <w:u w:val="none"/>
          <w:lang w:eastAsia="zh-CN"/>
        </w:rPr>
        <w:t>设备</w:t>
      </w:r>
      <w:r>
        <w:rPr>
          <w:rFonts w:hint="eastAsia"/>
          <w:sz w:val="32"/>
          <w:szCs w:val="28"/>
          <w:u w:val="none"/>
        </w:rPr>
        <w:t>如需匹配相应特定耗材（非通用耗材），需</w:t>
      </w:r>
      <w:r>
        <w:rPr>
          <w:rFonts w:hint="eastAsia"/>
          <w:sz w:val="32"/>
          <w:szCs w:val="28"/>
          <w:u w:val="none"/>
          <w:lang w:eastAsia="zh-CN"/>
        </w:rPr>
        <w:t>另外</w:t>
      </w:r>
      <w:r>
        <w:rPr>
          <w:rFonts w:hint="eastAsia"/>
          <w:sz w:val="32"/>
          <w:szCs w:val="28"/>
          <w:u w:val="none"/>
        </w:rPr>
        <w:t>提供配套耗材报价单</w:t>
      </w:r>
      <w:r>
        <w:rPr>
          <w:rFonts w:hint="eastAsia" w:asciiTheme="majorEastAsia" w:hAnsiTheme="majorEastAsia" w:eastAsiaTheme="majorEastAsia" w:cstheme="majorEastAsia"/>
          <w:sz w:val="36"/>
          <w:szCs w:val="28"/>
          <w:u w:val="none"/>
          <w:lang w:eastAsia="zh-CN"/>
        </w:rPr>
        <w:t>）</w:t>
      </w:r>
    </w:p>
    <w:p w14:paraId="78BF526B">
      <w:pPr>
        <w:rPr>
          <w:sz w:val="28"/>
        </w:rPr>
      </w:pPr>
    </w:p>
    <w:p w14:paraId="77C0F267">
      <w:pPr>
        <w:rPr>
          <w:sz w:val="28"/>
        </w:rPr>
      </w:pPr>
    </w:p>
    <w:p w14:paraId="767185CE">
      <w:pPr>
        <w:rPr>
          <w:sz w:val="28"/>
        </w:rPr>
      </w:pPr>
    </w:p>
    <w:p w14:paraId="4E7C0A1A">
      <w:pPr>
        <w:rPr>
          <w:sz w:val="28"/>
        </w:rPr>
      </w:pPr>
    </w:p>
    <w:p w14:paraId="26409AF8">
      <w:pPr>
        <w:rPr>
          <w:sz w:val="28"/>
        </w:rPr>
      </w:pPr>
    </w:p>
    <w:p w14:paraId="5E91758C">
      <w:pPr>
        <w:rPr>
          <w:sz w:val="28"/>
        </w:rPr>
      </w:pPr>
    </w:p>
    <w:p w14:paraId="17F8F5E1">
      <w:pPr>
        <w:rPr>
          <w:sz w:val="28"/>
        </w:rPr>
      </w:pPr>
    </w:p>
    <w:p w14:paraId="572206FE">
      <w:pPr>
        <w:rPr>
          <w:sz w:val="28"/>
        </w:rPr>
      </w:pPr>
    </w:p>
    <w:p w14:paraId="6E139BFF">
      <w:pPr>
        <w:rPr>
          <w:sz w:val="28"/>
        </w:rPr>
      </w:pPr>
    </w:p>
    <w:p w14:paraId="7703BB7A">
      <w:pPr>
        <w:rPr>
          <w:sz w:val="28"/>
        </w:rPr>
      </w:pPr>
    </w:p>
    <w:p w14:paraId="71785360">
      <w:pPr>
        <w:rPr>
          <w:sz w:val="28"/>
        </w:rPr>
      </w:pPr>
    </w:p>
    <w:p w14:paraId="7775148C">
      <w:pPr>
        <w:rPr>
          <w:sz w:val="28"/>
        </w:rPr>
      </w:pPr>
    </w:p>
    <w:p w14:paraId="1D990C95">
      <w:pPr>
        <w:rPr>
          <w:sz w:val="28"/>
        </w:rPr>
      </w:pPr>
    </w:p>
    <w:p w14:paraId="13BBF7CE">
      <w:pPr>
        <w:rPr>
          <w:sz w:val="28"/>
        </w:rPr>
      </w:pPr>
    </w:p>
    <w:p w14:paraId="5CCA2D2D">
      <w:pPr>
        <w:rPr>
          <w:sz w:val="28"/>
        </w:rPr>
      </w:pPr>
    </w:p>
    <w:p w14:paraId="3C744893">
      <w:pPr>
        <w:rPr>
          <w:sz w:val="28"/>
        </w:rPr>
      </w:pPr>
    </w:p>
    <w:p w14:paraId="7224AFB9">
      <w:pPr>
        <w:rPr>
          <w:sz w:val="28"/>
        </w:rPr>
      </w:pPr>
    </w:p>
    <w:p w14:paraId="551218D5">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hAnsi="仿宋" w:eastAsia="仿宋" w:cs="仿宋"/>
          <w:b/>
          <w:bCs/>
          <w:sz w:val="32"/>
          <w:szCs w:val="24"/>
        </w:rPr>
      </w:pPr>
      <w:r>
        <w:rPr>
          <w:rFonts w:hint="eastAsia" w:ascii="仿宋" w:hAnsi="仿宋" w:eastAsia="仿宋" w:cs="仿宋"/>
          <w:b/>
          <w:bCs/>
          <w:sz w:val="32"/>
          <w:szCs w:val="24"/>
          <w:lang w:eastAsia="zh-CN"/>
        </w:rPr>
        <w:t>二、</w:t>
      </w:r>
      <w:r>
        <w:rPr>
          <w:rFonts w:hint="eastAsia" w:ascii="仿宋" w:hAnsi="仿宋" w:eastAsia="仿宋" w:cs="仿宋"/>
          <w:b/>
          <w:bCs/>
          <w:sz w:val="32"/>
          <w:szCs w:val="24"/>
        </w:rPr>
        <w:t>供应商资质承诺书与承诺书</w:t>
      </w:r>
      <w:r>
        <w:rPr>
          <w:rFonts w:hint="eastAsia" w:ascii="仿宋" w:hAnsi="仿宋" w:eastAsia="仿宋" w:cs="仿宋"/>
          <w:b/>
          <w:bCs/>
          <w:sz w:val="32"/>
          <w:szCs w:val="24"/>
          <w:lang w:eastAsia="zh-CN"/>
        </w:rPr>
        <w:t>（</w:t>
      </w:r>
      <w:r>
        <w:rPr>
          <w:rFonts w:hint="eastAsia" w:ascii="仿宋" w:hAnsi="仿宋" w:eastAsia="仿宋" w:cs="仿宋"/>
          <w:b/>
          <w:bCs/>
          <w:sz w:val="32"/>
          <w:szCs w:val="24"/>
        </w:rPr>
        <w:t>见附件2）</w:t>
      </w:r>
    </w:p>
    <w:p w14:paraId="7EC893FE">
      <w:pPr>
        <w:keepNext w:val="0"/>
        <w:keepLines w:val="0"/>
        <w:pageBreakBefore w:val="0"/>
        <w:widowControl w:val="0"/>
        <w:kinsoku/>
        <w:wordWrap/>
        <w:overflowPunct/>
        <w:topLinePunct w:val="0"/>
        <w:autoSpaceDE/>
        <w:autoSpaceDN/>
        <w:bidi w:val="0"/>
        <w:adjustRightInd/>
        <w:snapToGrid/>
        <w:spacing w:line="400" w:lineRule="exact"/>
        <w:ind w:left="-567" w:leftChars="-270" w:firstLine="660" w:firstLineChars="300"/>
        <w:jc w:val="left"/>
        <w:textAlignment w:val="auto"/>
        <w:rPr>
          <w:rFonts w:hint="default" w:ascii="Calibri" w:hAnsi="Calibri" w:eastAsia="宋体" w:cs="Times New Roman"/>
          <w:b w:val="0"/>
          <w:bCs w:val="0"/>
          <w:sz w:val="22"/>
          <w:szCs w:val="22"/>
          <w:lang w:val="en-US" w:eastAsia="zh-CN"/>
        </w:rPr>
      </w:pPr>
      <w:r>
        <w:rPr>
          <w:rFonts w:hint="eastAsia" w:ascii="Calibri" w:hAnsi="Calibri" w:eastAsia="宋体" w:cs="Times New Roman"/>
          <w:b w:val="0"/>
          <w:bCs w:val="0"/>
          <w:sz w:val="22"/>
          <w:szCs w:val="22"/>
          <w:lang w:eastAsia="zh-CN"/>
        </w:rPr>
        <w:t>附件</w:t>
      </w:r>
      <w:r>
        <w:rPr>
          <w:rFonts w:hint="eastAsia" w:ascii="Calibri" w:hAnsi="Calibri" w:eastAsia="宋体" w:cs="Times New Roman"/>
          <w:b w:val="0"/>
          <w:bCs w:val="0"/>
          <w:sz w:val="22"/>
          <w:szCs w:val="22"/>
          <w:lang w:val="en-US" w:eastAsia="zh-CN"/>
        </w:rPr>
        <w:t>2-1：</w:t>
      </w:r>
    </w:p>
    <w:p w14:paraId="10A2E531">
      <w:pPr>
        <w:keepNext w:val="0"/>
        <w:keepLines w:val="0"/>
        <w:pageBreakBefore w:val="0"/>
        <w:widowControl w:val="0"/>
        <w:kinsoku/>
        <w:wordWrap/>
        <w:overflowPunct/>
        <w:topLinePunct w:val="0"/>
        <w:autoSpaceDE/>
        <w:autoSpaceDN/>
        <w:bidi w:val="0"/>
        <w:adjustRightInd/>
        <w:snapToGrid/>
        <w:spacing w:line="380" w:lineRule="exact"/>
        <w:ind w:left="-567" w:leftChars="-270"/>
        <w:jc w:val="center"/>
        <w:textAlignment w:val="auto"/>
        <w:rPr>
          <w:rFonts w:ascii="Calibri" w:hAnsi="Calibri" w:eastAsia="宋体" w:cs="Times New Roman"/>
          <w:b/>
          <w:bCs/>
          <w:sz w:val="32"/>
          <w:szCs w:val="32"/>
        </w:rPr>
      </w:pPr>
      <w:r>
        <w:rPr>
          <w:rFonts w:hint="eastAsia" w:ascii="Calibri" w:hAnsi="Calibri" w:eastAsia="宋体" w:cs="Times New Roman"/>
          <w:b/>
          <w:bCs/>
          <w:sz w:val="32"/>
          <w:szCs w:val="32"/>
        </w:rPr>
        <w:t>供应商资质承诺书</w:t>
      </w:r>
    </w:p>
    <w:p w14:paraId="684DC127">
      <w:pPr>
        <w:keepNext w:val="0"/>
        <w:keepLines w:val="0"/>
        <w:pageBreakBefore w:val="0"/>
        <w:widowControl w:val="0"/>
        <w:kinsoku/>
        <w:wordWrap/>
        <w:overflowPunct/>
        <w:topLinePunct w:val="0"/>
        <w:autoSpaceDE/>
        <w:autoSpaceDN/>
        <w:bidi w:val="0"/>
        <w:adjustRightInd/>
        <w:snapToGrid/>
        <w:spacing w:before="157" w:beforeLines="50" w:line="336" w:lineRule="auto"/>
        <w:jc w:val="left"/>
        <w:textAlignment w:val="auto"/>
        <w:rPr>
          <w:rFonts w:ascii="Calibri" w:hAnsi="Calibri" w:eastAsia="宋体" w:cs="Times New Roman"/>
          <w:b w:val="0"/>
          <w:bCs w:val="0"/>
          <w:sz w:val="24"/>
          <w:szCs w:val="24"/>
        </w:rPr>
      </w:pPr>
      <w:r>
        <w:rPr>
          <w:rFonts w:hint="eastAsia" w:ascii="Calibri" w:hAnsi="Calibri" w:eastAsia="宋体" w:cs="Times New Roman"/>
          <w:b w:val="0"/>
          <w:bCs w:val="0"/>
          <w:sz w:val="24"/>
          <w:szCs w:val="24"/>
        </w:rPr>
        <w:t>天津</w:t>
      </w:r>
      <w:r>
        <w:rPr>
          <w:rFonts w:hint="eastAsia" w:ascii="Calibri" w:hAnsi="Calibri" w:eastAsia="宋体" w:cs="Times New Roman"/>
          <w:b w:val="0"/>
          <w:bCs w:val="0"/>
          <w:sz w:val="24"/>
          <w:szCs w:val="24"/>
          <w:lang w:val="en-US" w:eastAsia="zh-CN"/>
        </w:rPr>
        <w:t>中医药大学第二附属医院</w:t>
      </w:r>
      <w:r>
        <w:rPr>
          <w:rFonts w:hint="eastAsia" w:ascii="Calibri" w:hAnsi="Calibri" w:eastAsia="宋体" w:cs="Times New Roman"/>
          <w:b w:val="0"/>
          <w:bCs w:val="0"/>
          <w:sz w:val="24"/>
          <w:szCs w:val="24"/>
        </w:rPr>
        <w:t>：</w:t>
      </w:r>
    </w:p>
    <w:p w14:paraId="1E5011E7">
      <w:pPr>
        <w:keepNext w:val="0"/>
        <w:keepLines w:val="0"/>
        <w:pageBreakBefore w:val="0"/>
        <w:widowControl w:val="0"/>
        <w:kinsoku/>
        <w:wordWrap/>
        <w:overflowPunct/>
        <w:topLinePunct w:val="0"/>
        <w:autoSpaceDE/>
        <w:autoSpaceDN/>
        <w:bidi w:val="0"/>
        <w:adjustRightInd/>
        <w:snapToGrid/>
        <w:spacing w:line="336" w:lineRule="auto"/>
        <w:ind w:firstLine="480" w:firstLineChars="200"/>
        <w:jc w:val="left"/>
        <w:textAlignment w:val="auto"/>
        <w:rPr>
          <w:rFonts w:ascii="宋体" w:hAnsi="宋体" w:eastAsia="宋体" w:cs="宋体"/>
          <w:sz w:val="24"/>
          <w:szCs w:val="24"/>
          <w:u w:val="single"/>
        </w:rPr>
      </w:pPr>
      <w:r>
        <w:rPr>
          <w:rFonts w:hint="eastAsia" w:ascii="宋体" w:hAnsi="宋体" w:eastAsia="宋体" w:cs="宋体"/>
          <w:sz w:val="24"/>
          <w:szCs w:val="24"/>
        </w:rPr>
        <w:t>本公司</w:t>
      </w:r>
      <w:r>
        <w:rPr>
          <w:rFonts w:hint="eastAsia" w:ascii="宋体" w:hAnsi="宋体" w:eastAsia="宋体" w:cs="宋体"/>
          <w:sz w:val="24"/>
          <w:szCs w:val="24"/>
          <w:u w:val="single"/>
        </w:rPr>
        <w:t xml:space="preserve">                       </w:t>
      </w:r>
      <w:r>
        <w:rPr>
          <w:rFonts w:hint="eastAsia" w:ascii="宋体" w:hAnsi="宋体" w:eastAsia="宋体" w:cs="宋体"/>
          <w:sz w:val="24"/>
          <w:szCs w:val="24"/>
        </w:rPr>
        <w:t>自愿参与贵院</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项目</w:t>
      </w:r>
      <w:r>
        <w:rPr>
          <w:rFonts w:hint="eastAsia" w:ascii="宋体" w:hAnsi="宋体" w:eastAsia="宋体" w:cs="宋体"/>
          <w:sz w:val="24"/>
          <w:szCs w:val="24"/>
          <w:lang w:val="en-US" w:eastAsia="zh-CN"/>
        </w:rPr>
        <w:t>调研</w:t>
      </w:r>
      <w:r>
        <w:rPr>
          <w:rFonts w:hint="eastAsia" w:ascii="宋体" w:hAnsi="宋体" w:eastAsia="宋体" w:cs="宋体"/>
          <w:sz w:val="24"/>
          <w:szCs w:val="24"/>
        </w:rPr>
        <w:t>论证，在此郑重承诺本公司具有以下资质，材料内容真实、合法、有效，满足所有报名条件。</w:t>
      </w:r>
    </w:p>
    <w:p w14:paraId="4F12B17E">
      <w:pPr>
        <w:keepNext w:val="0"/>
        <w:keepLines w:val="0"/>
        <w:pageBreakBefore w:val="0"/>
        <w:widowControl w:val="0"/>
        <w:numPr>
          <w:ilvl w:val="0"/>
          <w:numId w:val="4"/>
        </w:numPr>
        <w:kinsoku/>
        <w:wordWrap/>
        <w:overflowPunct/>
        <w:topLinePunct w:val="0"/>
        <w:autoSpaceDE/>
        <w:autoSpaceDN/>
        <w:bidi w:val="0"/>
        <w:adjustRightInd/>
        <w:snapToGrid/>
        <w:spacing w:line="336" w:lineRule="auto"/>
        <w:textAlignment w:val="auto"/>
        <w:rPr>
          <w:rFonts w:ascii="宋体" w:hAnsi="宋体" w:eastAsia="宋体" w:cs="宋体"/>
          <w:sz w:val="24"/>
          <w:szCs w:val="24"/>
        </w:rPr>
      </w:pPr>
      <w:r>
        <w:rPr>
          <w:rFonts w:hint="eastAsia" w:ascii="宋体" w:hAnsi="宋体" w:eastAsia="宋体" w:cs="宋体"/>
          <w:sz w:val="24"/>
          <w:szCs w:val="24"/>
        </w:rPr>
        <w:t>本公司持有合法的</w:t>
      </w:r>
      <w:r>
        <w:rPr>
          <w:rFonts w:hint="eastAsia" w:ascii="宋体" w:hAnsi="宋体" w:eastAsia="宋体" w:cs="宋体"/>
          <w:sz w:val="24"/>
          <w:szCs w:val="24"/>
          <w:lang w:val="en-US" w:eastAsia="zh-CN"/>
        </w:rPr>
        <w:t xml:space="preserve">   </w:t>
      </w:r>
    </w:p>
    <w:p w14:paraId="34791946">
      <w:pPr>
        <w:keepNext w:val="0"/>
        <w:keepLines w:val="0"/>
        <w:pageBreakBefore w:val="0"/>
        <w:widowControl w:val="0"/>
        <w:numPr>
          <w:ilvl w:val="0"/>
          <w:numId w:val="0"/>
        </w:numPr>
        <w:kinsoku/>
        <w:wordWrap/>
        <w:overflowPunct/>
        <w:topLinePunct w:val="0"/>
        <w:autoSpaceDE/>
        <w:autoSpaceDN/>
        <w:bidi w:val="0"/>
        <w:adjustRightInd/>
        <w:snapToGrid/>
        <w:spacing w:line="336" w:lineRule="auto"/>
        <w:ind w:leftChars="0"/>
        <w:textAlignment w:val="auto"/>
        <w:rPr>
          <w:rFonts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企业营业执照     </w:t>
      </w: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事业单位法人证书       </w:t>
      </w: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民办非企业单位登记证书</w:t>
      </w:r>
    </w:p>
    <w:p w14:paraId="54FA59A9">
      <w:pPr>
        <w:keepNext w:val="0"/>
        <w:keepLines w:val="0"/>
        <w:pageBreakBefore w:val="0"/>
        <w:widowControl w:val="0"/>
        <w:kinsoku/>
        <w:wordWrap/>
        <w:overflowPunct/>
        <w:topLinePunct w:val="0"/>
        <w:autoSpaceDE/>
        <w:autoSpaceDN/>
        <w:bidi w:val="0"/>
        <w:adjustRightInd/>
        <w:snapToGrid/>
        <w:spacing w:line="336" w:lineRule="auto"/>
        <w:textAlignment w:val="auto"/>
        <w:rPr>
          <w:rFonts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 xml:space="preserve">社会团体法人登记证书     </w:t>
      </w: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基金会法人登记证书</w:t>
      </w:r>
    </w:p>
    <w:p w14:paraId="3D649D4D">
      <w:pPr>
        <w:keepNext w:val="0"/>
        <w:keepLines w:val="0"/>
        <w:pageBreakBefore w:val="0"/>
        <w:widowControl w:val="0"/>
        <w:kinsoku/>
        <w:wordWrap/>
        <w:overflowPunct/>
        <w:topLinePunct w:val="0"/>
        <w:autoSpaceDE/>
        <w:autoSpaceDN/>
        <w:bidi w:val="0"/>
        <w:adjustRightInd/>
        <w:snapToGrid/>
        <w:spacing w:line="336" w:lineRule="auto"/>
        <w:textAlignment w:val="auto"/>
        <w:rPr>
          <w:rFonts w:ascii="宋体" w:hAnsi="宋体" w:eastAsia="宋体" w:cs="宋体"/>
          <w:b/>
          <w:bCs/>
          <w:sz w:val="24"/>
          <w:szCs w:val="24"/>
        </w:rPr>
      </w:pPr>
      <w:r>
        <w:rPr>
          <w:rFonts w:hint="eastAsia" w:ascii="宋体" w:hAnsi="宋体" w:eastAsia="宋体" w:cs="宋体"/>
          <w:b/>
          <w:bCs/>
          <w:sz w:val="24"/>
          <w:szCs w:val="24"/>
        </w:rPr>
        <w:t>此次参与的</w:t>
      </w:r>
      <w:r>
        <w:rPr>
          <w:rFonts w:hint="eastAsia" w:ascii="宋体" w:hAnsi="宋体" w:eastAsia="宋体" w:cs="宋体"/>
          <w:b/>
          <w:bCs/>
          <w:sz w:val="24"/>
          <w:szCs w:val="24"/>
          <w:lang w:val="en-US" w:eastAsia="zh-CN"/>
        </w:rPr>
        <w:t>调研</w:t>
      </w:r>
      <w:r>
        <w:rPr>
          <w:rFonts w:hint="eastAsia" w:ascii="宋体" w:hAnsi="宋体" w:eastAsia="宋体" w:cs="宋体"/>
          <w:b/>
          <w:bCs/>
          <w:sz w:val="24"/>
          <w:szCs w:val="24"/>
        </w:rPr>
        <w:t>论证项目属于本公司合法经营范围。</w:t>
      </w:r>
    </w:p>
    <w:p w14:paraId="0822F672">
      <w:pPr>
        <w:keepNext w:val="0"/>
        <w:keepLines w:val="0"/>
        <w:pageBreakBefore w:val="0"/>
        <w:widowControl w:val="0"/>
        <w:numPr>
          <w:ilvl w:val="0"/>
          <w:numId w:val="4"/>
        </w:numPr>
        <w:kinsoku/>
        <w:wordWrap/>
        <w:overflowPunct/>
        <w:topLinePunct w:val="0"/>
        <w:autoSpaceDE/>
        <w:autoSpaceDN/>
        <w:bidi w:val="0"/>
        <w:adjustRightInd/>
        <w:snapToGrid/>
        <w:spacing w:line="336" w:lineRule="auto"/>
        <w:textAlignment w:val="auto"/>
        <w:rPr>
          <w:rFonts w:ascii="宋体" w:hAnsi="宋体" w:eastAsia="宋体" w:cs="宋体"/>
          <w:b/>
          <w:bCs/>
          <w:sz w:val="24"/>
          <w:szCs w:val="24"/>
        </w:rPr>
      </w:pPr>
      <w:r>
        <w:rPr>
          <w:rFonts w:hint="eastAsia" w:ascii="宋体" w:hAnsi="宋体" w:eastAsia="宋体" w:cs="宋体"/>
          <w:b/>
          <w:bCs/>
          <w:sz w:val="24"/>
          <w:szCs w:val="24"/>
        </w:rPr>
        <w:t>根据《医疗器械监督管理条例》的规定，</w:t>
      </w:r>
    </w:p>
    <w:p w14:paraId="306D4795">
      <w:pPr>
        <w:keepNext w:val="0"/>
        <w:keepLines w:val="0"/>
        <w:pageBreakBefore w:val="0"/>
        <w:widowControl w:val="0"/>
        <w:kinsoku/>
        <w:wordWrap/>
        <w:overflowPunct/>
        <w:topLinePunct w:val="0"/>
        <w:autoSpaceDE/>
        <w:autoSpaceDN/>
        <w:bidi w:val="0"/>
        <w:adjustRightInd/>
        <w:snapToGrid/>
        <w:spacing w:line="336" w:lineRule="auto"/>
        <w:ind w:left="420" w:hanging="420" w:hangingChars="175"/>
        <w:textAlignment w:val="auto"/>
        <w:rPr>
          <w:rFonts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本公司是所投产品的制造商，具有医疗器械生产企业备案证明文件或医疗器械生产企业许可证；</w:t>
      </w:r>
    </w:p>
    <w:p w14:paraId="7AE2BD0D">
      <w:pPr>
        <w:keepNext w:val="0"/>
        <w:keepLines w:val="0"/>
        <w:pageBreakBefore w:val="0"/>
        <w:widowControl w:val="0"/>
        <w:kinsoku/>
        <w:wordWrap/>
        <w:overflowPunct/>
        <w:topLinePunct w:val="0"/>
        <w:autoSpaceDE/>
        <w:autoSpaceDN/>
        <w:bidi w:val="0"/>
        <w:adjustRightInd/>
        <w:snapToGrid/>
        <w:spacing w:line="336" w:lineRule="auto"/>
        <w:ind w:left="420" w:hanging="420" w:hangingChars="175"/>
        <w:textAlignment w:val="auto"/>
        <w:rPr>
          <w:rFonts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本公司是所投产品代理商，具有医疗器械经营企业备案证明文件或医疗器械经营企业许可证（第一类医疗器械除外）。</w:t>
      </w:r>
    </w:p>
    <w:p w14:paraId="57056AB5">
      <w:pPr>
        <w:keepNext w:val="0"/>
        <w:keepLines w:val="0"/>
        <w:pageBreakBefore w:val="0"/>
        <w:widowControl w:val="0"/>
        <w:numPr>
          <w:ilvl w:val="0"/>
          <w:numId w:val="4"/>
        </w:numPr>
        <w:kinsoku/>
        <w:wordWrap/>
        <w:overflowPunct/>
        <w:topLinePunct w:val="0"/>
        <w:autoSpaceDE/>
        <w:autoSpaceDN/>
        <w:bidi w:val="0"/>
        <w:adjustRightInd/>
        <w:snapToGrid/>
        <w:spacing w:line="336" w:lineRule="auto"/>
        <w:textAlignment w:val="auto"/>
        <w:rPr>
          <w:rFonts w:ascii="宋体" w:hAnsi="宋体" w:eastAsia="宋体" w:cs="宋体"/>
          <w:b/>
          <w:bCs/>
          <w:sz w:val="24"/>
          <w:szCs w:val="24"/>
        </w:rPr>
      </w:pPr>
      <w:r>
        <w:rPr>
          <w:rFonts w:hint="eastAsia" w:ascii="宋体" w:hAnsi="宋体" w:eastAsia="宋体" w:cs="宋体"/>
          <w:b/>
          <w:bCs/>
          <w:sz w:val="24"/>
          <w:szCs w:val="24"/>
        </w:rPr>
        <w:t>按照《医疗器械监督管理条例》的划分，</w:t>
      </w:r>
    </w:p>
    <w:p w14:paraId="58A1900C">
      <w:pPr>
        <w:keepNext w:val="0"/>
        <w:keepLines w:val="0"/>
        <w:pageBreakBefore w:val="0"/>
        <w:widowControl w:val="0"/>
        <w:kinsoku/>
        <w:wordWrap/>
        <w:overflowPunct/>
        <w:topLinePunct w:val="0"/>
        <w:autoSpaceDE/>
        <w:autoSpaceDN/>
        <w:bidi w:val="0"/>
        <w:adjustRightInd/>
        <w:snapToGrid/>
        <w:spacing w:line="336" w:lineRule="auto"/>
        <w:textAlignment w:val="auto"/>
        <w:rPr>
          <w:rFonts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本公司所投产品属医疗器械类，具有</w:t>
      </w:r>
      <w:r>
        <w:rPr>
          <w:rFonts w:hint="eastAsia" w:ascii="宋体" w:hAnsi="宋体" w:eastAsia="宋体" w:cs="宋体"/>
          <w:sz w:val="24"/>
          <w:szCs w:val="24"/>
          <w:u w:val="single"/>
        </w:rPr>
        <w:t xml:space="preserve">              </w:t>
      </w:r>
      <w:r>
        <w:rPr>
          <w:rFonts w:hint="eastAsia" w:ascii="宋体" w:hAnsi="宋体" w:eastAsia="宋体" w:cs="宋体"/>
          <w:sz w:val="24"/>
          <w:szCs w:val="24"/>
        </w:rPr>
        <w:t>类医疗器械备案证明或医疗器械注册证；</w:t>
      </w:r>
    </w:p>
    <w:p w14:paraId="2F83C7D7">
      <w:pPr>
        <w:keepNext w:val="0"/>
        <w:keepLines w:val="0"/>
        <w:pageBreakBefore w:val="0"/>
        <w:widowControl w:val="0"/>
        <w:kinsoku/>
        <w:wordWrap/>
        <w:overflowPunct/>
        <w:topLinePunct w:val="0"/>
        <w:autoSpaceDE/>
        <w:autoSpaceDN/>
        <w:bidi w:val="0"/>
        <w:adjustRightInd/>
        <w:snapToGrid/>
        <w:spacing w:line="336" w:lineRule="auto"/>
        <w:textAlignment w:val="auto"/>
        <w:rPr>
          <w:rFonts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本公司所投产品不是医疗器械，属于</w:t>
      </w:r>
      <w:r>
        <w:rPr>
          <w:rFonts w:hint="eastAsia" w:ascii="宋体" w:hAnsi="宋体" w:eastAsia="宋体" w:cs="宋体"/>
          <w:sz w:val="24"/>
          <w:szCs w:val="24"/>
          <w:u w:val="single"/>
        </w:rPr>
        <w:t xml:space="preserve">                </w:t>
      </w:r>
      <w:r>
        <w:rPr>
          <w:rFonts w:hint="eastAsia" w:ascii="宋体" w:hAnsi="宋体" w:eastAsia="宋体" w:cs="宋体"/>
          <w:sz w:val="24"/>
          <w:szCs w:val="24"/>
        </w:rPr>
        <w:t>类产品。</w:t>
      </w:r>
    </w:p>
    <w:p w14:paraId="729F9933">
      <w:pPr>
        <w:keepNext w:val="0"/>
        <w:keepLines w:val="0"/>
        <w:pageBreakBefore w:val="0"/>
        <w:widowControl w:val="0"/>
        <w:numPr>
          <w:ilvl w:val="0"/>
          <w:numId w:val="4"/>
        </w:numPr>
        <w:kinsoku/>
        <w:wordWrap/>
        <w:overflowPunct/>
        <w:topLinePunct w:val="0"/>
        <w:autoSpaceDE/>
        <w:autoSpaceDN/>
        <w:bidi w:val="0"/>
        <w:adjustRightInd/>
        <w:snapToGrid/>
        <w:spacing w:line="336" w:lineRule="auto"/>
        <w:textAlignment w:val="auto"/>
        <w:rPr>
          <w:rFonts w:ascii="宋体" w:hAnsi="宋体" w:eastAsia="宋体" w:cs="宋体"/>
          <w:b/>
          <w:bCs/>
          <w:sz w:val="24"/>
          <w:szCs w:val="24"/>
        </w:rPr>
      </w:pPr>
      <w:r>
        <w:rPr>
          <w:rFonts w:hint="eastAsia" w:ascii="宋体" w:hAnsi="宋体" w:eastAsia="宋体" w:cs="宋体"/>
          <w:b/>
          <w:bCs/>
          <w:sz w:val="24"/>
          <w:szCs w:val="24"/>
        </w:rPr>
        <w:t>本公司具有所投产品</w:t>
      </w:r>
    </w:p>
    <w:p w14:paraId="0822299E">
      <w:pPr>
        <w:keepNext w:val="0"/>
        <w:keepLines w:val="0"/>
        <w:pageBreakBefore w:val="0"/>
        <w:widowControl w:val="0"/>
        <w:kinsoku/>
        <w:wordWrap/>
        <w:overflowPunct/>
        <w:topLinePunct w:val="0"/>
        <w:autoSpaceDE/>
        <w:autoSpaceDN/>
        <w:bidi w:val="0"/>
        <w:adjustRightInd/>
        <w:snapToGrid/>
        <w:spacing w:line="336" w:lineRule="auto"/>
        <w:textAlignment w:val="auto"/>
        <w:rPr>
          <w:rFonts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生产企业\注册代理公司的合法授权</w:t>
      </w:r>
    </w:p>
    <w:p w14:paraId="51A83A6C">
      <w:pPr>
        <w:keepNext w:val="0"/>
        <w:keepLines w:val="0"/>
        <w:pageBreakBefore w:val="0"/>
        <w:widowControl w:val="0"/>
        <w:kinsoku/>
        <w:wordWrap/>
        <w:overflowPunct/>
        <w:topLinePunct w:val="0"/>
        <w:autoSpaceDE/>
        <w:autoSpaceDN/>
        <w:bidi w:val="0"/>
        <w:adjustRightInd/>
        <w:snapToGrid/>
        <w:spacing w:line="336" w:lineRule="auto"/>
        <w:textAlignment w:val="auto"/>
        <w:rPr>
          <w:rFonts w:ascii="宋体" w:hAnsi="宋体" w:eastAsia="宋体" w:cs="宋体"/>
          <w:sz w:val="24"/>
          <w:szCs w:val="24"/>
        </w:rPr>
      </w:pPr>
      <w:r>
        <w:rPr>
          <w:rFonts w:hint="eastAsia" w:ascii="宋体" w:hAnsi="宋体" w:eastAsia="宋体" w:cs="宋体"/>
          <w:sz w:val="24"/>
          <w:szCs w:val="24"/>
        </w:rPr>
        <w:sym w:font="Wingdings" w:char="00A8"/>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生产企业针对该项目的售后服务保证函。</w:t>
      </w:r>
    </w:p>
    <w:p w14:paraId="7A8DF487">
      <w:pPr>
        <w:keepNext w:val="0"/>
        <w:keepLines w:val="0"/>
        <w:pageBreakBefore w:val="0"/>
        <w:widowControl w:val="0"/>
        <w:numPr>
          <w:ilvl w:val="0"/>
          <w:numId w:val="4"/>
        </w:numPr>
        <w:kinsoku/>
        <w:wordWrap/>
        <w:overflowPunct/>
        <w:topLinePunct w:val="0"/>
        <w:autoSpaceDE/>
        <w:autoSpaceDN/>
        <w:bidi w:val="0"/>
        <w:adjustRightInd/>
        <w:snapToGrid/>
        <w:spacing w:line="336" w:lineRule="auto"/>
        <w:textAlignment w:val="auto"/>
        <w:rPr>
          <w:rFonts w:ascii="宋体" w:hAnsi="宋体" w:eastAsia="宋体" w:cs="宋体"/>
          <w:sz w:val="24"/>
          <w:szCs w:val="24"/>
        </w:rPr>
      </w:pPr>
      <w:r>
        <w:rPr>
          <w:rFonts w:hint="eastAsia" w:ascii="宋体" w:hAnsi="宋体" w:eastAsia="宋体" w:cs="宋体"/>
          <w:sz w:val="24"/>
          <w:szCs w:val="24"/>
        </w:rPr>
        <w:t>本公司作为</w:t>
      </w:r>
      <w:r>
        <w:rPr>
          <w:rFonts w:hint="eastAsia" w:ascii="宋体" w:hAnsi="宋体" w:eastAsia="宋体" w:cs="宋体"/>
          <w:sz w:val="24"/>
          <w:szCs w:val="24"/>
          <w:u w:val="single"/>
        </w:rPr>
        <w:t xml:space="preserve">             （品牌）             （型号）</w:t>
      </w:r>
      <w:r>
        <w:rPr>
          <w:rFonts w:hint="eastAsia" w:ascii="宋体" w:hAnsi="宋体" w:eastAsia="宋体" w:cs="宋体"/>
          <w:sz w:val="24"/>
          <w:szCs w:val="24"/>
        </w:rPr>
        <w:t>设备代理商参加此次报名，对所投产品的型号及配置方案已确认无误，一经报名不再更改。（产品彩页、配置单详见纸质版报名材料</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多于1种设备可另附报名清单。</w:t>
      </w:r>
      <w:r>
        <w:rPr>
          <w:rFonts w:hint="eastAsia" w:ascii="宋体" w:hAnsi="宋体" w:eastAsia="宋体" w:cs="宋体"/>
          <w:sz w:val="24"/>
          <w:szCs w:val="24"/>
        </w:rPr>
        <w:t>）</w:t>
      </w:r>
    </w:p>
    <w:p w14:paraId="670E367F">
      <w:pPr>
        <w:keepNext w:val="0"/>
        <w:keepLines w:val="0"/>
        <w:pageBreakBefore w:val="0"/>
        <w:widowControl w:val="0"/>
        <w:numPr>
          <w:ilvl w:val="0"/>
          <w:numId w:val="4"/>
        </w:numPr>
        <w:kinsoku/>
        <w:wordWrap/>
        <w:overflowPunct/>
        <w:topLinePunct w:val="0"/>
        <w:autoSpaceDE/>
        <w:autoSpaceDN/>
        <w:bidi w:val="0"/>
        <w:adjustRightInd/>
        <w:snapToGrid/>
        <w:spacing w:line="320" w:lineRule="exact"/>
        <w:textAlignment w:val="auto"/>
        <w:rPr>
          <w:rFonts w:ascii="宋体" w:hAnsi="宋体" w:eastAsia="宋体" w:cs="宋体"/>
          <w:sz w:val="24"/>
          <w:szCs w:val="24"/>
        </w:rPr>
      </w:pPr>
      <w:r>
        <w:rPr>
          <w:rFonts w:hint="eastAsia" w:ascii="宋体" w:hAnsi="宋体" w:eastAsia="宋体" w:cs="宋体"/>
          <w:sz w:val="24"/>
          <w:szCs w:val="24"/>
        </w:rPr>
        <w:t>现授权我公司员工姓名</w:t>
      </w:r>
      <w:r>
        <w:rPr>
          <w:rFonts w:ascii="宋体" w:hAnsi="宋体" w:eastAsia="宋体" w:cs="宋体"/>
          <w:sz w:val="24"/>
          <w:szCs w:val="24"/>
          <w:u w:val="single"/>
        </w:rPr>
        <w:softHyphen/>
      </w:r>
      <w:r>
        <w:rPr>
          <w:rFonts w:hint="eastAsia" w:ascii="宋体" w:hAnsi="宋体" w:eastAsia="宋体" w:cs="宋体"/>
          <w:sz w:val="24"/>
          <w:szCs w:val="24"/>
          <w:u w:val="single"/>
        </w:rPr>
        <w:softHyphen/>
      </w:r>
      <w:r>
        <w:rPr>
          <w:rFonts w:hint="eastAsia" w:ascii="宋体" w:hAnsi="宋体" w:eastAsia="宋体" w:cs="宋体"/>
          <w:sz w:val="24"/>
          <w:szCs w:val="24"/>
          <w:u w:val="single"/>
        </w:rPr>
        <w:softHyphen/>
      </w:r>
      <w:r>
        <w:rPr>
          <w:rFonts w:hint="eastAsia" w:ascii="宋体" w:hAnsi="宋体" w:eastAsia="宋体" w:cs="宋体"/>
          <w:sz w:val="24"/>
          <w:szCs w:val="24"/>
          <w:u w:val="single"/>
        </w:rPr>
        <w:t xml:space="preserve">            </w:t>
      </w:r>
      <w:r>
        <w:rPr>
          <w:rFonts w:hint="eastAsia" w:ascii="宋体" w:hAnsi="宋体" w:eastAsia="宋体" w:cs="宋体"/>
          <w:sz w:val="24"/>
          <w:szCs w:val="24"/>
        </w:rPr>
        <w:t>身份证</w:t>
      </w:r>
      <w:r>
        <w:rPr>
          <w:rFonts w:hint="eastAsia" w:ascii="宋体" w:hAnsi="宋体" w:eastAsia="宋体" w:cs="宋体"/>
          <w:sz w:val="24"/>
          <w:szCs w:val="24"/>
          <w:u w:val="single"/>
        </w:rPr>
        <w:t xml:space="preserve">                 </w:t>
      </w:r>
      <w:r>
        <w:rPr>
          <w:rFonts w:hint="eastAsia" w:ascii="宋体" w:hAnsi="宋体" w:eastAsia="宋体" w:cs="宋体"/>
          <w:sz w:val="24"/>
          <w:szCs w:val="24"/>
        </w:rPr>
        <w:t>联系电话</w:t>
      </w:r>
      <w:r>
        <w:rPr>
          <w:rFonts w:hint="eastAsia" w:ascii="宋体" w:hAnsi="宋体" w:eastAsia="宋体" w:cs="宋体"/>
          <w:sz w:val="24"/>
          <w:szCs w:val="24"/>
          <w:u w:val="single"/>
        </w:rPr>
        <w:t xml:space="preserve">            </w:t>
      </w:r>
      <w:r>
        <w:rPr>
          <w:rFonts w:hint="eastAsia" w:ascii="宋体" w:hAnsi="宋体" w:eastAsia="宋体" w:cs="宋体"/>
          <w:sz w:val="24"/>
          <w:szCs w:val="24"/>
        </w:rPr>
        <w:t>，代表我公司参与此次报名及</w:t>
      </w:r>
      <w:r>
        <w:rPr>
          <w:rFonts w:hint="eastAsia" w:ascii="宋体" w:hAnsi="宋体" w:eastAsia="宋体" w:cs="宋体"/>
          <w:sz w:val="24"/>
          <w:szCs w:val="24"/>
          <w:lang w:val="en-US" w:eastAsia="zh-CN"/>
        </w:rPr>
        <w:t>调研</w:t>
      </w:r>
      <w:r>
        <w:rPr>
          <w:rFonts w:hint="eastAsia" w:ascii="宋体" w:hAnsi="宋体" w:eastAsia="宋体" w:cs="宋体"/>
          <w:sz w:val="24"/>
          <w:szCs w:val="24"/>
        </w:rPr>
        <w:t>论证事宜，直至本次项目结束。</w:t>
      </w:r>
    </w:p>
    <w:p w14:paraId="3F2E497B">
      <w:pPr>
        <w:keepNext w:val="0"/>
        <w:keepLines w:val="0"/>
        <w:pageBreakBefore w:val="0"/>
        <w:widowControl w:val="0"/>
        <w:kinsoku/>
        <w:wordWrap/>
        <w:overflowPunct/>
        <w:topLinePunct w:val="0"/>
        <w:autoSpaceDE/>
        <w:autoSpaceDN/>
        <w:bidi w:val="0"/>
        <w:adjustRightInd/>
        <w:snapToGrid/>
        <w:spacing w:before="157" w:beforeLines="50" w:line="320" w:lineRule="exact"/>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本公司已将上述涉及材料复印件加盖公章递送贵院, 以此报名。本公司承诺报名材料真实、合法、有效，接受贵院相关监督部门核查，若不合格自愿退出本次</w:t>
      </w:r>
      <w:r>
        <w:rPr>
          <w:rFonts w:hint="eastAsia" w:ascii="宋体" w:hAnsi="宋体" w:eastAsia="宋体" w:cs="宋体"/>
          <w:b/>
          <w:bCs/>
          <w:sz w:val="24"/>
          <w:szCs w:val="24"/>
          <w:lang w:val="en-US" w:eastAsia="zh-CN"/>
        </w:rPr>
        <w:t>调研</w:t>
      </w:r>
      <w:r>
        <w:rPr>
          <w:rFonts w:hint="eastAsia" w:ascii="宋体" w:hAnsi="宋体" w:eastAsia="宋体" w:cs="宋体"/>
          <w:b/>
          <w:bCs/>
          <w:sz w:val="24"/>
          <w:szCs w:val="24"/>
        </w:rPr>
        <w:t>论证，最终解释权归此次</w:t>
      </w:r>
      <w:r>
        <w:rPr>
          <w:rFonts w:hint="eastAsia" w:ascii="宋体" w:hAnsi="宋体" w:eastAsia="宋体" w:cs="宋体"/>
          <w:b/>
          <w:bCs/>
          <w:sz w:val="24"/>
          <w:szCs w:val="24"/>
          <w:lang w:val="en-US" w:eastAsia="zh-CN"/>
        </w:rPr>
        <w:t>调研</w:t>
      </w:r>
      <w:r>
        <w:rPr>
          <w:rFonts w:hint="eastAsia" w:ascii="宋体" w:hAnsi="宋体" w:eastAsia="宋体" w:cs="宋体"/>
          <w:b/>
          <w:bCs/>
          <w:sz w:val="24"/>
          <w:szCs w:val="24"/>
        </w:rPr>
        <w:t>论证监督部门。</w:t>
      </w:r>
    </w:p>
    <w:p w14:paraId="4290D9CB">
      <w:pPr>
        <w:keepNext w:val="0"/>
        <w:keepLines w:val="0"/>
        <w:pageBreakBefore w:val="0"/>
        <w:widowControl w:val="0"/>
        <w:kinsoku/>
        <w:wordWrap/>
        <w:overflowPunct/>
        <w:topLinePunct w:val="0"/>
        <w:autoSpaceDE/>
        <w:autoSpaceDN/>
        <w:bidi w:val="0"/>
        <w:adjustRightInd/>
        <w:snapToGrid/>
        <w:spacing w:before="157" w:beforeLines="50" w:line="288" w:lineRule="auto"/>
        <w:ind w:firstLine="442" w:firstLineChars="200"/>
        <w:textAlignment w:val="auto"/>
        <w:rPr>
          <w:rFonts w:hint="eastAsia" w:ascii="宋体" w:hAnsi="宋体" w:eastAsia="宋体" w:cs="宋体"/>
          <w:b/>
          <w:bCs/>
          <w:sz w:val="22"/>
          <w:szCs w:val="22"/>
        </w:rPr>
      </w:pPr>
    </w:p>
    <w:p w14:paraId="2DF2AA5F">
      <w:pPr>
        <w:spacing w:line="360" w:lineRule="auto"/>
        <w:ind w:firstLine="5520" w:firstLineChars="2300"/>
        <w:rPr>
          <w:rFonts w:ascii="宋体" w:hAnsi="宋体" w:eastAsia="宋体" w:cs="宋体"/>
          <w:sz w:val="24"/>
          <w:szCs w:val="24"/>
        </w:rPr>
      </w:pPr>
      <w:r>
        <w:rPr>
          <w:rFonts w:hint="eastAsia" w:ascii="宋体" w:hAnsi="宋体" w:eastAsia="宋体" w:cs="宋体"/>
          <w:sz w:val="24"/>
          <w:szCs w:val="24"/>
        </w:rPr>
        <w:t>法人签字：</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p>
    <w:p w14:paraId="130D2FB6">
      <w:pPr>
        <w:keepNext w:val="0"/>
        <w:keepLines w:val="0"/>
        <w:pageBreakBefore w:val="0"/>
        <w:widowControl w:val="0"/>
        <w:kinsoku/>
        <w:wordWrap/>
        <w:overflowPunct/>
        <w:topLinePunct w:val="0"/>
        <w:autoSpaceDE/>
        <w:autoSpaceDN/>
        <w:bidi w:val="0"/>
        <w:adjustRightInd/>
        <w:snapToGrid/>
        <w:spacing w:before="157" w:beforeLines="50" w:line="288" w:lineRule="auto"/>
        <w:ind w:firstLine="480" w:firstLineChars="200"/>
        <w:jc w:val="center"/>
        <w:textAlignment w:val="auto"/>
        <w:rPr>
          <w:rFonts w:ascii="宋体" w:hAnsi="宋体" w:eastAsia="宋体" w:cs="宋体"/>
          <w:sz w:val="24"/>
          <w:szCs w:val="24"/>
        </w:rPr>
      </w:pP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w:t>
      </w:r>
      <w:r>
        <w:rPr>
          <w:rFonts w:hint="eastAsia" w:ascii="宋体" w:hAnsi="宋体" w:eastAsia="宋体" w:cs="宋体"/>
          <w:sz w:val="24"/>
          <w:szCs w:val="24"/>
          <w:lang w:eastAsia="zh-CN"/>
        </w:rPr>
        <w:t>单位</w:t>
      </w:r>
      <w:r>
        <w:rPr>
          <w:rFonts w:hint="eastAsia" w:ascii="宋体" w:hAnsi="宋体" w:eastAsia="宋体" w:cs="宋体"/>
          <w:sz w:val="24"/>
          <w:szCs w:val="24"/>
        </w:rPr>
        <w:t>公章）</w:t>
      </w:r>
    </w:p>
    <w:p w14:paraId="39718234">
      <w:pPr>
        <w:keepNext w:val="0"/>
        <w:keepLines w:val="0"/>
        <w:pageBreakBefore w:val="0"/>
        <w:widowControl w:val="0"/>
        <w:kinsoku/>
        <w:wordWrap/>
        <w:overflowPunct/>
        <w:topLinePunct w:val="0"/>
        <w:autoSpaceDE/>
        <w:autoSpaceDN/>
        <w:bidi w:val="0"/>
        <w:adjustRightInd/>
        <w:snapToGrid/>
        <w:spacing w:line="288" w:lineRule="auto"/>
        <w:jc w:val="center"/>
        <w:textAlignment w:val="auto"/>
        <w:rPr>
          <w:rFonts w:hint="eastAsia" w:ascii="宋体" w:hAnsi="宋体" w:eastAsia="宋体" w:cs="宋体"/>
          <w:sz w:val="24"/>
          <w:szCs w:val="24"/>
        </w:rPr>
      </w:pPr>
      <w:r>
        <w:rPr>
          <w:rFonts w:hint="eastAsia" w:ascii="宋体" w:hAnsi="宋体" w:eastAsia="宋体" w:cs="宋体"/>
          <w:sz w:val="24"/>
          <w:szCs w:val="24"/>
        </w:rPr>
        <w:t xml:space="preserve">                                   年     月      日</w:t>
      </w:r>
    </w:p>
    <w:p w14:paraId="38B63B61">
      <w:pPr>
        <w:keepNext w:val="0"/>
        <w:keepLines w:val="0"/>
        <w:pageBreakBefore w:val="0"/>
        <w:widowControl w:val="0"/>
        <w:kinsoku/>
        <w:wordWrap/>
        <w:overflowPunct/>
        <w:topLinePunct w:val="0"/>
        <w:autoSpaceDE/>
        <w:autoSpaceDN/>
        <w:bidi w:val="0"/>
        <w:adjustRightInd/>
        <w:snapToGrid/>
        <w:spacing w:line="380" w:lineRule="exact"/>
        <w:ind w:left="-567" w:leftChars="-270" w:firstLine="660" w:firstLineChars="300"/>
        <w:jc w:val="left"/>
        <w:textAlignment w:val="auto"/>
        <w:rPr>
          <w:rFonts w:hint="eastAsia" w:ascii="Calibri" w:hAnsi="Calibri" w:eastAsia="宋体" w:cs="Times New Roman"/>
          <w:b/>
          <w:bCs/>
          <w:sz w:val="36"/>
          <w:szCs w:val="36"/>
        </w:rPr>
      </w:pPr>
      <w:r>
        <w:rPr>
          <w:rFonts w:hint="eastAsia" w:ascii="Calibri" w:hAnsi="Calibri" w:eastAsia="宋体" w:cs="Times New Roman"/>
          <w:b w:val="0"/>
          <w:bCs w:val="0"/>
          <w:sz w:val="22"/>
          <w:szCs w:val="22"/>
          <w:lang w:eastAsia="zh-CN"/>
        </w:rPr>
        <w:t>附件</w:t>
      </w:r>
      <w:r>
        <w:rPr>
          <w:rFonts w:hint="eastAsia" w:ascii="Calibri" w:hAnsi="Calibri" w:eastAsia="宋体" w:cs="Times New Roman"/>
          <w:b w:val="0"/>
          <w:bCs w:val="0"/>
          <w:sz w:val="22"/>
          <w:szCs w:val="22"/>
          <w:lang w:val="en-US" w:eastAsia="zh-CN"/>
        </w:rPr>
        <w:t>2-2：</w:t>
      </w:r>
    </w:p>
    <w:p w14:paraId="260F73EA">
      <w:pPr>
        <w:spacing w:line="360" w:lineRule="auto"/>
        <w:ind w:left="-567" w:leftChars="-270"/>
        <w:jc w:val="center"/>
        <w:rPr>
          <w:rFonts w:hint="eastAsia" w:ascii="Calibri" w:hAnsi="Calibri" w:eastAsia="宋体" w:cs="Times New Roman"/>
          <w:b/>
          <w:bCs/>
          <w:sz w:val="32"/>
          <w:szCs w:val="32"/>
        </w:rPr>
      </w:pPr>
      <w:r>
        <w:rPr>
          <w:rFonts w:hint="eastAsia" w:ascii="Calibri" w:hAnsi="Calibri" w:eastAsia="宋体" w:cs="Times New Roman"/>
          <w:b/>
          <w:bCs/>
          <w:sz w:val="32"/>
          <w:szCs w:val="32"/>
        </w:rPr>
        <w:t xml:space="preserve">承诺书 </w:t>
      </w:r>
    </w:p>
    <w:p w14:paraId="2479B706">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560" w:firstLineChars="200"/>
        <w:jc w:val="both"/>
        <w:textAlignment w:val="auto"/>
        <w:rPr>
          <w:rFonts w:ascii="宋体" w:hAnsi="宋体" w:eastAsia="宋体" w:cs="宋体"/>
          <w:sz w:val="28"/>
          <w:szCs w:val="28"/>
        </w:rPr>
      </w:pPr>
      <w:r>
        <w:rPr>
          <w:rFonts w:ascii="宋体" w:hAnsi="宋体" w:eastAsia="宋体" w:cs="宋体"/>
          <w:sz w:val="28"/>
          <w:szCs w:val="28"/>
        </w:rPr>
        <w:t>遵守国家卫健委、天津市卫健委及</w:t>
      </w:r>
      <w:r>
        <w:rPr>
          <w:rFonts w:hint="eastAsia" w:ascii="Calibri" w:hAnsi="Calibri" w:eastAsia="宋体" w:cs="Times New Roman"/>
          <w:sz w:val="28"/>
          <w:szCs w:val="28"/>
        </w:rPr>
        <w:t>天津</w:t>
      </w:r>
      <w:r>
        <w:rPr>
          <w:rFonts w:hint="eastAsia" w:ascii="Calibri" w:hAnsi="Calibri" w:eastAsia="宋体" w:cs="Times New Roman"/>
          <w:sz w:val="28"/>
          <w:szCs w:val="28"/>
          <w:lang w:val="en-US" w:eastAsia="zh-CN"/>
        </w:rPr>
        <w:t>中医药大学第二附属医院</w:t>
      </w:r>
      <w:r>
        <w:rPr>
          <w:rFonts w:ascii="宋体" w:hAnsi="宋体" w:eastAsia="宋体" w:cs="宋体"/>
          <w:sz w:val="28"/>
          <w:szCs w:val="28"/>
        </w:rPr>
        <w:t>医药代表接待“三定”“三有”、廉洁购销合同管理制度及第三方来院工作人员相关管理规定，真实登记相关信息。</w:t>
      </w:r>
    </w:p>
    <w:p w14:paraId="114AFD0E">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560" w:firstLineChars="200"/>
        <w:jc w:val="both"/>
        <w:textAlignment w:val="auto"/>
        <w:rPr>
          <w:rFonts w:hint="eastAsia" w:ascii="宋体" w:hAnsi="宋体" w:eastAsia="宋体" w:cs="宋体"/>
          <w:sz w:val="28"/>
          <w:szCs w:val="28"/>
        </w:rPr>
      </w:pPr>
      <w:r>
        <w:rPr>
          <w:rFonts w:ascii="宋体" w:hAnsi="宋体" w:eastAsia="宋体" w:cs="宋体"/>
          <w:sz w:val="28"/>
          <w:szCs w:val="28"/>
        </w:rPr>
        <w:t>不在未提前预约登记备案或未在接待时间来访，不在没有医院工作人员陪同下在院内活动。</w:t>
      </w:r>
    </w:p>
    <w:p w14:paraId="591AF232">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560" w:firstLineChars="200"/>
        <w:jc w:val="both"/>
        <w:textAlignment w:val="auto"/>
        <w:rPr>
          <w:rFonts w:hint="eastAsia" w:ascii="宋体" w:hAnsi="宋体" w:eastAsia="宋体" w:cs="宋体"/>
          <w:sz w:val="28"/>
          <w:szCs w:val="28"/>
        </w:rPr>
      </w:pPr>
      <w:r>
        <w:rPr>
          <w:rFonts w:ascii="宋体" w:hAnsi="宋体" w:eastAsia="宋体" w:cs="宋体"/>
          <w:sz w:val="28"/>
          <w:szCs w:val="28"/>
        </w:rPr>
        <w:t>不借故约医务人员到院外开展业务活动，不向医务人员留存联系方式，不对医院及医务人员进行商业贿赂。</w:t>
      </w:r>
    </w:p>
    <w:p w14:paraId="1FE7EF14">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562" w:firstLineChars="200"/>
        <w:jc w:val="both"/>
        <w:textAlignment w:val="auto"/>
        <w:rPr>
          <w:rFonts w:hint="eastAsia" w:ascii="宋体" w:hAnsi="宋体" w:eastAsia="宋体" w:cs="宋体"/>
          <w:b/>
          <w:bCs/>
          <w:sz w:val="28"/>
          <w:szCs w:val="28"/>
        </w:rPr>
      </w:pPr>
      <w:r>
        <w:rPr>
          <w:rFonts w:ascii="宋体" w:hAnsi="宋体" w:eastAsia="宋体" w:cs="宋体"/>
          <w:b/>
          <w:bCs/>
          <w:sz w:val="28"/>
          <w:szCs w:val="28"/>
        </w:rPr>
        <w:t>来院开展相关业务前，由本人签署本承诺书并加盖单位公章后先以电子版形式发送至</w:t>
      </w:r>
      <w:r>
        <w:rPr>
          <w:rFonts w:hint="eastAsia" w:ascii="宋体" w:hAnsi="宋体" w:eastAsia="宋体" w:cs="宋体"/>
          <w:b/>
          <w:bCs/>
          <w:sz w:val="28"/>
          <w:szCs w:val="28"/>
          <w:lang w:eastAsia="zh-CN"/>
        </w:rPr>
        <w:t>国有资产管理科</w:t>
      </w:r>
      <w:r>
        <w:rPr>
          <w:rFonts w:ascii="宋体" w:hAnsi="宋体" w:eastAsia="宋体" w:cs="宋体"/>
          <w:b/>
          <w:bCs/>
          <w:sz w:val="28"/>
          <w:szCs w:val="28"/>
        </w:rPr>
        <w:t>邮箱：</w:t>
      </w:r>
      <w:r>
        <w:rPr>
          <w:rStyle w:val="14"/>
          <w:rFonts w:hint="eastAsia" w:ascii="仿宋" w:hAnsi="仿宋" w:eastAsia="仿宋" w:cs="仿宋"/>
          <w:spacing w:val="-9"/>
          <w:kern w:val="0"/>
          <w:sz w:val="28"/>
          <w:szCs w:val="28"/>
        </w:rPr>
        <w:t>tjzyefygzk2026@126.com</w:t>
      </w:r>
      <w:r>
        <w:rPr>
          <w:rFonts w:ascii="宋体" w:hAnsi="宋体" w:eastAsia="宋体" w:cs="宋体"/>
          <w:b/>
          <w:bCs/>
          <w:sz w:val="28"/>
          <w:szCs w:val="28"/>
        </w:rPr>
        <w:t>，并在来院时向</w:t>
      </w:r>
      <w:r>
        <w:rPr>
          <w:rFonts w:hint="eastAsia" w:ascii="宋体" w:hAnsi="宋体" w:eastAsia="宋体" w:cs="宋体"/>
          <w:b/>
          <w:bCs/>
          <w:sz w:val="28"/>
          <w:szCs w:val="28"/>
          <w:lang w:eastAsia="zh-CN"/>
        </w:rPr>
        <w:t>国有资产管理科</w:t>
      </w:r>
      <w:r>
        <w:rPr>
          <w:rFonts w:ascii="宋体" w:hAnsi="宋体" w:eastAsia="宋体" w:cs="宋体"/>
          <w:b/>
          <w:bCs/>
          <w:sz w:val="28"/>
          <w:szCs w:val="28"/>
        </w:rPr>
        <w:t>提交纸质版。</w:t>
      </w:r>
    </w:p>
    <w:p w14:paraId="0009B9EB">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560" w:firstLineChars="200"/>
        <w:jc w:val="both"/>
        <w:textAlignment w:val="auto"/>
        <w:rPr>
          <w:rFonts w:hint="eastAsia" w:ascii="宋体" w:hAnsi="宋体" w:eastAsia="宋体" w:cs="宋体"/>
          <w:sz w:val="28"/>
          <w:szCs w:val="28"/>
        </w:rPr>
      </w:pPr>
      <w:r>
        <w:rPr>
          <w:rFonts w:ascii="宋体" w:hAnsi="宋体" w:eastAsia="宋体" w:cs="宋体"/>
          <w:sz w:val="28"/>
          <w:szCs w:val="28"/>
        </w:rPr>
        <w:t>按照医院</w:t>
      </w:r>
      <w:r>
        <w:rPr>
          <w:rFonts w:hint="eastAsia" w:ascii="宋体" w:hAnsi="宋体" w:eastAsia="宋体" w:cs="宋体"/>
          <w:sz w:val="28"/>
          <w:szCs w:val="28"/>
          <w:lang w:eastAsia="zh-CN"/>
        </w:rPr>
        <w:t>国有资产管理科</w:t>
      </w:r>
      <w:r>
        <w:rPr>
          <w:rFonts w:ascii="宋体" w:hAnsi="宋体" w:eastAsia="宋体" w:cs="宋体"/>
          <w:sz w:val="28"/>
          <w:szCs w:val="28"/>
        </w:rPr>
        <w:t>通知时间准时来院，并在指定地点由</w:t>
      </w:r>
      <w:r>
        <w:rPr>
          <w:rFonts w:hint="eastAsia" w:ascii="宋体" w:hAnsi="宋体" w:eastAsia="宋体" w:cs="宋体"/>
          <w:sz w:val="28"/>
          <w:szCs w:val="28"/>
          <w:lang w:eastAsia="zh-CN"/>
        </w:rPr>
        <w:t>国有资产管理科</w:t>
      </w:r>
      <w:r>
        <w:rPr>
          <w:rFonts w:ascii="宋体" w:hAnsi="宋体" w:eastAsia="宋体" w:cs="宋体"/>
          <w:sz w:val="28"/>
          <w:szCs w:val="28"/>
        </w:rPr>
        <w:t>工作人员带领完成入院登记工作，因自身原因导致未按时到院，被拒绝接待的后果由本人承担。</w:t>
      </w:r>
    </w:p>
    <w:p w14:paraId="6FFB939B">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560" w:firstLineChars="200"/>
        <w:jc w:val="both"/>
        <w:textAlignment w:val="auto"/>
        <w:rPr>
          <w:rFonts w:hint="eastAsia" w:ascii="宋体" w:hAnsi="宋体" w:eastAsia="宋体" w:cs="宋体"/>
          <w:sz w:val="28"/>
          <w:szCs w:val="28"/>
        </w:rPr>
      </w:pPr>
      <w:r>
        <w:rPr>
          <w:rFonts w:ascii="宋体" w:hAnsi="宋体" w:eastAsia="宋体" w:cs="宋体"/>
          <w:sz w:val="28"/>
          <w:szCs w:val="28"/>
        </w:rPr>
        <w:t>医院工作人员如有暗示或索要“回扣”行为</w:t>
      </w:r>
      <w:r>
        <w:rPr>
          <w:rFonts w:hint="eastAsia" w:ascii="宋体" w:hAnsi="宋体" w:eastAsia="宋体" w:cs="宋体"/>
          <w:sz w:val="28"/>
          <w:szCs w:val="28"/>
          <w:lang w:eastAsia="zh-CN"/>
        </w:rPr>
        <w:t>，</w:t>
      </w:r>
      <w:r>
        <w:rPr>
          <w:rFonts w:ascii="宋体" w:hAnsi="宋体" w:eastAsia="宋体" w:cs="宋体"/>
          <w:sz w:val="28"/>
          <w:szCs w:val="28"/>
        </w:rPr>
        <w:t>将主动、如实向医院</w:t>
      </w:r>
      <w:r>
        <w:rPr>
          <w:rFonts w:hint="eastAsia" w:ascii="宋体" w:hAnsi="宋体" w:eastAsia="宋体" w:cs="宋体"/>
          <w:sz w:val="28"/>
          <w:szCs w:val="28"/>
          <w:lang w:eastAsia="zh-CN"/>
        </w:rPr>
        <w:t>医德医风办公室</w:t>
      </w:r>
      <w:r>
        <w:rPr>
          <w:rFonts w:ascii="宋体" w:hAnsi="宋体" w:eastAsia="宋体" w:cs="宋体"/>
          <w:sz w:val="28"/>
          <w:szCs w:val="28"/>
        </w:rPr>
        <w:t>反映</w:t>
      </w:r>
      <w:r>
        <w:rPr>
          <w:rFonts w:hint="eastAsia" w:ascii="宋体" w:hAnsi="宋体" w:eastAsia="宋体" w:cs="宋体"/>
          <w:sz w:val="28"/>
          <w:szCs w:val="28"/>
          <w:lang w:eastAsia="zh-CN"/>
        </w:rPr>
        <w:t>。</w:t>
      </w:r>
    </w:p>
    <w:p w14:paraId="2373E6DD">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562" w:firstLineChars="200"/>
        <w:jc w:val="both"/>
        <w:textAlignment w:val="auto"/>
        <w:rPr>
          <w:rFonts w:ascii="宋体" w:hAnsi="宋体" w:eastAsia="宋体" w:cs="宋体"/>
          <w:b/>
          <w:bCs/>
          <w:sz w:val="28"/>
          <w:szCs w:val="28"/>
        </w:rPr>
      </w:pPr>
      <w:r>
        <w:rPr>
          <w:rFonts w:hint="eastAsia" w:ascii="宋体" w:hAnsi="宋体" w:eastAsia="宋体" w:cs="宋体"/>
          <w:b/>
          <w:bCs/>
          <w:sz w:val="28"/>
          <w:szCs w:val="28"/>
        </w:rPr>
        <w:t>承诺项目投标报价不高于院内调研现场报价</w:t>
      </w:r>
      <w:r>
        <w:rPr>
          <w:rFonts w:hint="eastAsia" w:ascii="宋体" w:hAnsi="宋体" w:eastAsia="宋体" w:cs="宋体"/>
          <w:b/>
          <w:bCs/>
          <w:sz w:val="28"/>
          <w:szCs w:val="28"/>
          <w:lang w:eastAsia="zh-CN"/>
        </w:rPr>
        <w:t>。</w:t>
      </w:r>
    </w:p>
    <w:p w14:paraId="58071939">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left="0" w:leftChars="0" w:firstLine="560" w:firstLineChars="200"/>
        <w:jc w:val="both"/>
        <w:textAlignment w:val="auto"/>
        <w:rPr>
          <w:rFonts w:ascii="宋体" w:hAnsi="宋体" w:eastAsia="宋体" w:cs="宋体"/>
          <w:sz w:val="28"/>
          <w:szCs w:val="28"/>
        </w:rPr>
      </w:pPr>
      <w:r>
        <w:rPr>
          <w:rFonts w:ascii="宋体" w:hAnsi="宋体" w:eastAsia="宋体" w:cs="宋体"/>
          <w:sz w:val="28"/>
          <w:szCs w:val="28"/>
        </w:rPr>
        <w:t>本人已认真阅读以上规定并自觉遵守，如有违反自愿承担一切后果。</w:t>
      </w:r>
    </w:p>
    <w:p w14:paraId="26DE6BE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560" w:firstLineChars="200"/>
        <w:jc w:val="both"/>
        <w:textAlignment w:val="auto"/>
        <w:rPr>
          <w:rFonts w:ascii="宋体" w:hAnsi="宋体" w:eastAsia="宋体" w:cs="宋体"/>
          <w:sz w:val="28"/>
          <w:szCs w:val="28"/>
        </w:rPr>
      </w:pPr>
    </w:p>
    <w:p w14:paraId="0AA7329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sz w:val="32"/>
          <w:szCs w:val="32"/>
        </w:rPr>
      </w:pPr>
    </w:p>
    <w:p w14:paraId="3A7F4E4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sz w:val="32"/>
          <w:szCs w:val="32"/>
        </w:rPr>
      </w:pPr>
    </w:p>
    <w:p w14:paraId="7E1185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ascii="宋体" w:hAnsi="宋体" w:eastAsia="宋体" w:cs="宋体"/>
          <w:sz w:val="32"/>
          <w:szCs w:val="32"/>
        </w:rPr>
      </w:pPr>
    </w:p>
    <w:p w14:paraId="02964FC0">
      <w:pPr>
        <w:keepNext w:val="0"/>
        <w:keepLines w:val="0"/>
        <w:pageBreakBefore w:val="0"/>
        <w:widowControl w:val="0"/>
        <w:numPr>
          <w:ilvl w:val="0"/>
          <w:numId w:val="0"/>
        </w:numPr>
        <w:kinsoku/>
        <w:wordWrap w:val="0"/>
        <w:overflowPunct/>
        <w:topLinePunct w:val="0"/>
        <w:autoSpaceDE/>
        <w:autoSpaceDN/>
        <w:bidi w:val="0"/>
        <w:adjustRightInd/>
        <w:snapToGrid/>
        <w:spacing w:line="420" w:lineRule="exact"/>
        <w:ind w:firstLine="640" w:firstLineChars="200"/>
        <w:jc w:val="right"/>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eastAsia="zh-CN"/>
        </w:rPr>
        <w:t>承诺人签字（手写）：</w:t>
      </w:r>
      <w:r>
        <w:rPr>
          <w:rFonts w:hint="eastAsia" w:ascii="宋体" w:hAnsi="宋体" w:eastAsia="宋体" w:cs="宋体"/>
          <w:sz w:val="32"/>
          <w:szCs w:val="32"/>
          <w:lang w:val="en-US" w:eastAsia="zh-CN"/>
        </w:rPr>
        <w:t xml:space="preserve">               </w:t>
      </w:r>
    </w:p>
    <w:p w14:paraId="2CC38017">
      <w:pPr>
        <w:keepNext w:val="0"/>
        <w:keepLines w:val="0"/>
        <w:pageBreakBefore w:val="0"/>
        <w:widowControl w:val="0"/>
        <w:numPr>
          <w:ilvl w:val="0"/>
          <w:numId w:val="0"/>
        </w:numPr>
        <w:kinsoku/>
        <w:wordWrap w:val="0"/>
        <w:overflowPunct/>
        <w:topLinePunct w:val="0"/>
        <w:autoSpaceDE/>
        <w:autoSpaceDN/>
        <w:bidi w:val="0"/>
        <w:adjustRightInd/>
        <w:snapToGrid/>
        <w:spacing w:line="420" w:lineRule="exact"/>
        <w:ind w:firstLine="480" w:firstLineChars="200"/>
        <w:jc w:val="right"/>
        <w:textAlignment w:val="auto"/>
        <w:rPr>
          <w:rFonts w:hint="default" w:ascii="宋体" w:hAnsi="宋体" w:eastAsia="宋体" w:cs="宋体"/>
          <w:sz w:val="32"/>
          <w:szCs w:val="32"/>
          <w:lang w:val="en-US" w:eastAsia="zh-CN"/>
        </w:rPr>
      </w:pPr>
      <w:r>
        <w:rPr>
          <w:rFonts w:hint="eastAsia" w:ascii="宋体" w:hAnsi="宋体" w:eastAsia="宋体" w:cs="宋体"/>
          <w:sz w:val="24"/>
          <w:szCs w:val="24"/>
        </w:rPr>
        <w:t>（</w:t>
      </w:r>
      <w:r>
        <w:rPr>
          <w:rFonts w:hint="eastAsia" w:ascii="宋体" w:hAnsi="宋体" w:eastAsia="宋体" w:cs="宋体"/>
          <w:sz w:val="24"/>
          <w:szCs w:val="24"/>
          <w:lang w:eastAsia="zh-CN"/>
        </w:rPr>
        <w:t>单位</w:t>
      </w:r>
      <w:r>
        <w:rPr>
          <w:rFonts w:hint="eastAsia" w:ascii="宋体" w:hAnsi="宋体" w:eastAsia="宋体" w:cs="宋体"/>
          <w:sz w:val="24"/>
          <w:szCs w:val="24"/>
        </w:rPr>
        <w:t>公章）</w:t>
      </w:r>
      <w:r>
        <w:rPr>
          <w:rFonts w:hint="eastAsia" w:ascii="宋体" w:hAnsi="宋体" w:eastAsia="宋体" w:cs="宋体"/>
          <w:sz w:val="24"/>
          <w:szCs w:val="24"/>
          <w:lang w:val="en-US" w:eastAsia="zh-CN"/>
        </w:rPr>
        <w:t xml:space="preserve">      </w:t>
      </w:r>
    </w:p>
    <w:p w14:paraId="410ED51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right"/>
        <w:textAlignment w:val="auto"/>
        <w:rPr>
          <w:rFonts w:hint="eastAsia"/>
          <w:sz w:val="32"/>
          <w:szCs w:val="24"/>
        </w:rPr>
        <w:sectPr>
          <w:pgSz w:w="11906" w:h="16838"/>
          <w:pgMar w:top="1100" w:right="1066" w:bottom="1100" w:left="1066" w:header="851" w:footer="992" w:gutter="0"/>
          <w:cols w:space="425" w:num="1"/>
          <w:docGrid w:type="lines" w:linePitch="312" w:charSpace="0"/>
        </w:sectPr>
      </w:pPr>
      <w:r>
        <w:rPr>
          <w:rFonts w:hint="eastAsia" w:ascii="宋体" w:hAnsi="宋体" w:eastAsia="宋体" w:cs="宋体"/>
          <w:sz w:val="32"/>
          <w:szCs w:val="32"/>
          <w:lang w:eastAsia="zh-CN"/>
        </w:rPr>
        <w:t>日期：</w:t>
      </w:r>
      <w:r>
        <w:rPr>
          <w:rFonts w:hint="eastAsia" w:ascii="宋体" w:hAnsi="宋体" w:eastAsia="宋体" w:cs="宋体"/>
          <w:sz w:val="32"/>
          <w:szCs w:val="32"/>
          <w:lang w:val="en-US" w:eastAsia="zh-CN"/>
        </w:rPr>
        <w:t xml:space="preserve">    年   月  </w:t>
      </w:r>
    </w:p>
    <w:p w14:paraId="55DEB807">
      <w:pPr>
        <w:rPr>
          <w:sz w:val="24"/>
          <w:szCs w:val="21"/>
        </w:rPr>
      </w:pPr>
      <w:r>
        <w:rPr>
          <w:rFonts w:hint="eastAsia"/>
          <w:b/>
          <w:bCs/>
          <w:sz w:val="32"/>
          <w:szCs w:val="24"/>
          <w:lang w:eastAsia="zh-CN"/>
        </w:rPr>
        <w:t>三、</w:t>
      </w:r>
      <w:r>
        <w:rPr>
          <w:rFonts w:hint="eastAsia"/>
          <w:sz w:val="24"/>
          <w:szCs w:val="21"/>
        </w:rPr>
        <w:t>附件3</w:t>
      </w:r>
    </w:p>
    <w:p w14:paraId="4C3FE0BA">
      <w:pPr>
        <w:spacing w:after="156" w:afterLines="50"/>
        <w:jc w:val="center"/>
        <w:rPr>
          <w:rFonts w:ascii="Times New Roman" w:hAnsi="Times New Roman" w:eastAsia="方正小标宋简体" w:cs="Times New Roman"/>
          <w:kern w:val="0"/>
          <w:sz w:val="40"/>
          <w:szCs w:val="40"/>
        </w:rPr>
      </w:pPr>
      <w:bookmarkStart w:id="0" w:name="_Hlk167722036"/>
      <w:r>
        <w:rPr>
          <w:rFonts w:hint="eastAsia" w:ascii="Times New Roman" w:hAnsi="Times New Roman" w:eastAsia="方正小标宋简体" w:cs="Times New Roman"/>
          <w:kern w:val="0"/>
          <w:sz w:val="40"/>
          <w:szCs w:val="40"/>
        </w:rPr>
        <w:t>药械代表授权委托书</w:t>
      </w:r>
      <w:bookmarkEnd w:id="0"/>
    </w:p>
    <w:p w14:paraId="5E8458CF">
      <w:pPr>
        <w:ind w:firstLine="643" w:firstLineChars="200"/>
        <w:rPr>
          <w:rFonts w:ascii="仿宋" w:hAnsi="仿宋" w:eastAsia="仿宋" w:cs="仿宋"/>
          <w:b/>
          <w:sz w:val="32"/>
          <w:szCs w:val="32"/>
        </w:rPr>
      </w:pPr>
      <w:r>
        <w:rPr>
          <w:rFonts w:hint="eastAsia" w:ascii="仿宋" w:hAnsi="仿宋" w:eastAsia="仿宋" w:cs="仿宋"/>
          <w:b/>
          <w:sz w:val="32"/>
          <w:szCs w:val="32"/>
        </w:rPr>
        <w:t>受委托人单位（公章）：</w:t>
      </w:r>
      <w:r>
        <w:rPr>
          <w:rFonts w:hint="eastAsia" w:ascii="仿宋" w:hAnsi="仿宋" w:eastAsia="仿宋" w:cs="仿宋"/>
          <w:b/>
          <w:sz w:val="32"/>
          <w:szCs w:val="32"/>
          <w:u w:val="single"/>
        </w:rPr>
        <w:t xml:space="preserve">                          </w:t>
      </w:r>
      <w:r>
        <w:rPr>
          <w:rFonts w:hint="eastAsia" w:ascii="仿宋" w:hAnsi="仿宋" w:eastAsia="仿宋" w:cs="仿宋"/>
          <w:b/>
          <w:sz w:val="32"/>
          <w:szCs w:val="32"/>
        </w:rPr>
        <w:t>，</w:t>
      </w:r>
    </w:p>
    <w:p w14:paraId="2C20B137">
      <w:pPr>
        <w:ind w:firstLine="643" w:firstLineChars="200"/>
        <w:rPr>
          <w:rFonts w:ascii="仿宋" w:hAnsi="仿宋" w:eastAsia="仿宋" w:cs="仿宋"/>
          <w:b/>
          <w:sz w:val="32"/>
          <w:szCs w:val="32"/>
        </w:rPr>
      </w:pPr>
      <w:r>
        <w:rPr>
          <w:rFonts w:hint="eastAsia" w:ascii="仿宋" w:hAnsi="仿宋" w:eastAsia="仿宋" w:cs="仿宋"/>
          <w:b/>
          <w:sz w:val="32"/>
          <w:szCs w:val="32"/>
        </w:rPr>
        <w:t xml:space="preserve">法人： </w:t>
      </w:r>
      <w:r>
        <w:rPr>
          <w:rFonts w:hint="eastAsia" w:ascii="仿宋" w:hAnsi="仿宋" w:eastAsia="仿宋" w:cs="仿宋"/>
          <w:b/>
          <w:sz w:val="32"/>
          <w:szCs w:val="32"/>
          <w:u w:val="single"/>
        </w:rPr>
        <w:t xml:space="preserve">          </w:t>
      </w:r>
      <w:r>
        <w:rPr>
          <w:rFonts w:hint="eastAsia" w:ascii="仿宋" w:hAnsi="仿宋" w:eastAsia="仿宋" w:cs="仿宋"/>
          <w:b/>
          <w:sz w:val="32"/>
          <w:szCs w:val="32"/>
        </w:rPr>
        <w:t xml:space="preserve">，身份证号: </w:t>
      </w:r>
      <w:r>
        <w:rPr>
          <w:rFonts w:hint="eastAsia" w:ascii="仿宋" w:hAnsi="仿宋" w:eastAsia="仿宋" w:cs="仿宋"/>
          <w:b/>
          <w:sz w:val="32"/>
          <w:szCs w:val="32"/>
          <w:u w:val="single"/>
        </w:rPr>
        <w:t xml:space="preserve">                   </w:t>
      </w:r>
      <w:r>
        <w:rPr>
          <w:rFonts w:hint="eastAsia" w:ascii="仿宋" w:hAnsi="仿宋" w:eastAsia="仿宋" w:cs="仿宋"/>
          <w:b/>
          <w:sz w:val="32"/>
          <w:szCs w:val="32"/>
        </w:rPr>
        <w:t>，电话：</w:t>
      </w:r>
      <w:r>
        <w:rPr>
          <w:rFonts w:hint="eastAsia" w:ascii="仿宋" w:hAnsi="仿宋" w:eastAsia="仿宋" w:cs="仿宋"/>
          <w:b/>
          <w:sz w:val="32"/>
          <w:szCs w:val="32"/>
          <w:u w:val="single"/>
        </w:rPr>
        <w:t xml:space="preserve">                    </w:t>
      </w:r>
      <w:r>
        <w:rPr>
          <w:rFonts w:hint="eastAsia" w:ascii="仿宋" w:hAnsi="仿宋" w:eastAsia="仿宋" w:cs="仿宋"/>
          <w:b/>
          <w:sz w:val="32"/>
          <w:szCs w:val="32"/>
        </w:rPr>
        <w:t>。委托</w:t>
      </w:r>
      <w:r>
        <w:rPr>
          <w:rFonts w:hint="eastAsia" w:ascii="仿宋" w:hAnsi="仿宋" w:eastAsia="仿宋" w:cs="仿宋"/>
          <w:b/>
          <w:sz w:val="32"/>
          <w:szCs w:val="32"/>
          <w:u w:val="single"/>
        </w:rPr>
        <w:t xml:space="preserve">        </w:t>
      </w:r>
      <w:r>
        <w:rPr>
          <w:rFonts w:hint="eastAsia" w:ascii="仿宋" w:hAnsi="仿宋" w:eastAsia="仿宋" w:cs="仿宋"/>
          <w:b/>
          <w:sz w:val="32"/>
          <w:szCs w:val="32"/>
        </w:rPr>
        <w:t>到我院进行药械相关业务洽谈联系。</w:t>
      </w:r>
    </w:p>
    <w:p w14:paraId="3E20DF76">
      <w:pPr>
        <w:ind w:firstLine="482" w:firstLineChars="150"/>
        <w:rPr>
          <w:rFonts w:ascii="仿宋" w:hAnsi="仿宋" w:eastAsia="仿宋" w:cs="仿宋"/>
          <w:b/>
          <w:sz w:val="32"/>
          <w:szCs w:val="32"/>
        </w:rPr>
      </w:pPr>
      <w:r>
        <w:rPr>
          <w:rFonts w:hint="eastAsia" w:ascii="仿宋" w:hAnsi="仿宋" w:eastAsia="仿宋" w:cs="仿宋"/>
          <w:b/>
          <w:sz w:val="32"/>
          <w:szCs w:val="32"/>
        </w:rPr>
        <w:t>受委托人：</w:t>
      </w:r>
      <w:r>
        <w:rPr>
          <w:rFonts w:hint="eastAsia" w:ascii="仿宋" w:hAnsi="仿宋" w:eastAsia="仿宋" w:cs="仿宋"/>
          <w:b/>
          <w:sz w:val="32"/>
          <w:szCs w:val="32"/>
          <w:u w:val="single"/>
        </w:rPr>
        <w:t xml:space="preserve">            </w:t>
      </w:r>
      <w:r>
        <w:rPr>
          <w:rFonts w:hint="eastAsia" w:ascii="仿宋" w:hAnsi="仿宋" w:eastAsia="仿宋" w:cs="仿宋"/>
          <w:b/>
          <w:sz w:val="32"/>
          <w:szCs w:val="32"/>
        </w:rPr>
        <w:t xml:space="preserve">（男、女），身份证号: </w:t>
      </w:r>
      <w:r>
        <w:rPr>
          <w:rFonts w:hint="eastAsia" w:ascii="仿宋" w:hAnsi="仿宋" w:eastAsia="仿宋" w:cs="仿宋"/>
          <w:b/>
          <w:sz w:val="32"/>
          <w:szCs w:val="32"/>
          <w:u w:val="single"/>
        </w:rPr>
        <w:t xml:space="preserve">                         </w:t>
      </w:r>
      <w:r>
        <w:rPr>
          <w:rFonts w:hint="eastAsia" w:ascii="仿宋" w:hAnsi="仿宋" w:eastAsia="仿宋" w:cs="仿宋"/>
          <w:b/>
          <w:sz w:val="32"/>
          <w:szCs w:val="32"/>
        </w:rPr>
        <w:t>，联系电话：</w:t>
      </w:r>
      <w:r>
        <w:rPr>
          <w:rFonts w:hint="eastAsia" w:ascii="仿宋" w:hAnsi="仿宋" w:eastAsia="仿宋" w:cs="仿宋"/>
          <w:b/>
          <w:sz w:val="32"/>
          <w:szCs w:val="32"/>
          <w:u w:val="single"/>
        </w:rPr>
        <w:t xml:space="preserve">                     </w:t>
      </w:r>
      <w:r>
        <w:rPr>
          <w:rFonts w:hint="eastAsia" w:ascii="仿宋" w:hAnsi="仿宋" w:eastAsia="仿宋" w:cs="仿宋"/>
          <w:b/>
          <w:sz w:val="32"/>
          <w:szCs w:val="32"/>
        </w:rPr>
        <w:t>。</w:t>
      </w:r>
    </w:p>
    <w:p w14:paraId="4F12FD86">
      <w:pPr>
        <w:ind w:firstLine="482" w:firstLineChars="150"/>
        <w:rPr>
          <w:rFonts w:ascii="仿宋" w:hAnsi="仿宋" w:eastAsia="仿宋" w:cs="仿宋"/>
          <w:b/>
          <w:sz w:val="32"/>
          <w:szCs w:val="32"/>
        </w:rPr>
      </w:pPr>
      <w:r>
        <w:rPr>
          <w:rFonts w:hint="eastAsia" w:ascii="仿宋" w:hAnsi="仿宋" w:eastAsia="仿宋" w:cs="仿宋"/>
          <w:b/>
          <w:sz w:val="32"/>
          <w:szCs w:val="32"/>
        </w:rPr>
        <w:t>有效期：自</w:t>
      </w:r>
      <w:r>
        <w:rPr>
          <w:rFonts w:hint="eastAsia" w:ascii="仿宋" w:hAnsi="仿宋" w:eastAsia="仿宋" w:cs="仿宋"/>
          <w:b/>
          <w:sz w:val="32"/>
          <w:szCs w:val="32"/>
          <w:u w:val="single"/>
        </w:rPr>
        <w:t xml:space="preserve">   </w:t>
      </w:r>
      <w:r>
        <w:rPr>
          <w:rFonts w:hint="eastAsia" w:ascii="仿宋" w:hAnsi="仿宋" w:eastAsia="仿宋" w:cs="仿宋"/>
          <w:b/>
          <w:sz w:val="32"/>
          <w:szCs w:val="32"/>
        </w:rPr>
        <w:t>年</w:t>
      </w:r>
      <w:r>
        <w:rPr>
          <w:rFonts w:hint="eastAsia" w:ascii="仿宋" w:hAnsi="仿宋" w:eastAsia="仿宋" w:cs="仿宋"/>
          <w:b/>
          <w:sz w:val="32"/>
          <w:szCs w:val="32"/>
          <w:u w:val="single"/>
        </w:rPr>
        <w:t xml:space="preserve">    </w:t>
      </w:r>
      <w:r>
        <w:rPr>
          <w:rFonts w:hint="eastAsia" w:ascii="仿宋" w:hAnsi="仿宋" w:eastAsia="仿宋" w:cs="仿宋"/>
          <w:b/>
          <w:sz w:val="32"/>
          <w:szCs w:val="32"/>
        </w:rPr>
        <w:t>月</w:t>
      </w:r>
      <w:r>
        <w:rPr>
          <w:rFonts w:hint="eastAsia" w:ascii="仿宋" w:hAnsi="仿宋" w:eastAsia="仿宋" w:cs="仿宋"/>
          <w:b/>
          <w:sz w:val="32"/>
          <w:szCs w:val="32"/>
          <w:u w:val="single"/>
        </w:rPr>
        <w:t xml:space="preserve">    </w:t>
      </w:r>
      <w:r>
        <w:rPr>
          <w:rFonts w:hint="eastAsia" w:ascii="仿宋" w:hAnsi="仿宋" w:eastAsia="仿宋" w:cs="仿宋"/>
          <w:b/>
          <w:sz w:val="32"/>
          <w:szCs w:val="32"/>
        </w:rPr>
        <w:t>日 至</w:t>
      </w:r>
      <w:r>
        <w:rPr>
          <w:rFonts w:hint="eastAsia" w:ascii="仿宋" w:hAnsi="仿宋" w:eastAsia="仿宋" w:cs="仿宋"/>
          <w:b/>
          <w:sz w:val="32"/>
          <w:szCs w:val="32"/>
          <w:u w:val="single"/>
        </w:rPr>
        <w:t xml:space="preserve">     </w:t>
      </w:r>
      <w:r>
        <w:rPr>
          <w:rFonts w:hint="eastAsia" w:ascii="仿宋" w:hAnsi="仿宋" w:eastAsia="仿宋" w:cs="仿宋"/>
          <w:b/>
          <w:sz w:val="32"/>
          <w:szCs w:val="32"/>
        </w:rPr>
        <w:t>年</w:t>
      </w:r>
      <w:r>
        <w:rPr>
          <w:rFonts w:hint="eastAsia" w:ascii="仿宋" w:hAnsi="仿宋" w:eastAsia="仿宋" w:cs="仿宋"/>
          <w:b/>
          <w:sz w:val="32"/>
          <w:szCs w:val="32"/>
          <w:u w:val="single"/>
        </w:rPr>
        <w:t xml:space="preserve">   </w:t>
      </w:r>
      <w:r>
        <w:rPr>
          <w:rFonts w:hint="eastAsia" w:ascii="仿宋" w:hAnsi="仿宋" w:eastAsia="仿宋" w:cs="仿宋"/>
          <w:b/>
          <w:sz w:val="32"/>
          <w:szCs w:val="32"/>
        </w:rPr>
        <w:t>月</w:t>
      </w:r>
      <w:r>
        <w:rPr>
          <w:rFonts w:hint="eastAsia" w:ascii="仿宋" w:hAnsi="仿宋" w:eastAsia="仿宋" w:cs="仿宋"/>
          <w:b/>
          <w:sz w:val="32"/>
          <w:szCs w:val="32"/>
          <w:u w:val="single"/>
        </w:rPr>
        <w:t xml:space="preserve">    </w:t>
      </w:r>
      <w:r>
        <w:rPr>
          <w:rFonts w:hint="eastAsia" w:ascii="仿宋" w:hAnsi="仿宋" w:eastAsia="仿宋" w:cs="仿宋"/>
          <w:b/>
          <w:sz w:val="32"/>
          <w:szCs w:val="32"/>
        </w:rPr>
        <w:t>日</w:t>
      </w:r>
    </w:p>
    <w:p w14:paraId="357BBC55">
      <w:pPr>
        <w:rPr>
          <w:rFonts w:ascii="仿宋" w:hAnsi="仿宋" w:eastAsia="仿宋" w:cs="仿宋"/>
          <w:b/>
          <w:sz w:val="32"/>
          <w:szCs w:val="32"/>
        </w:rPr>
      </w:pPr>
    </w:p>
    <w:p w14:paraId="3A3D2F83">
      <w:pPr>
        <w:ind w:firstLine="482" w:firstLineChars="150"/>
        <w:rPr>
          <w:rFonts w:ascii="仿宋" w:hAnsi="仿宋" w:eastAsia="仿宋" w:cs="仿宋"/>
          <w:b/>
          <w:sz w:val="32"/>
          <w:szCs w:val="32"/>
        </w:rPr>
      </w:pPr>
      <w:r>
        <w:rPr>
          <w:rFonts w:hint="eastAsia" w:ascii="仿宋" w:hAnsi="仿宋" w:eastAsia="仿宋" w:cs="仿宋"/>
          <w:b/>
          <w:sz w:val="32"/>
          <w:szCs w:val="32"/>
        </w:rPr>
        <w:t xml:space="preserve">受委托人签字： </w:t>
      </w:r>
    </w:p>
    <w:p w14:paraId="43514FAA">
      <w:pPr>
        <w:ind w:firstLine="482" w:firstLineChars="150"/>
        <w:rPr>
          <w:rFonts w:ascii="仿宋" w:hAnsi="仿宋" w:eastAsia="仿宋" w:cs="仿宋"/>
          <w:b/>
          <w:sz w:val="32"/>
          <w:szCs w:val="32"/>
        </w:rPr>
      </w:pPr>
      <w:r>
        <w:rPr>
          <w:rFonts w:hint="eastAsia" w:ascii="仿宋" w:hAnsi="仿宋" w:eastAsia="仿宋" w:cs="仿宋"/>
          <w:b/>
          <w:sz w:val="32"/>
          <w:szCs w:val="32"/>
        </w:rPr>
        <w:t xml:space="preserve">法人（签名/印鉴）： </w:t>
      </w:r>
    </w:p>
    <w:p w14:paraId="56D43710">
      <w:pPr>
        <w:ind w:firstLine="482" w:firstLineChars="150"/>
        <w:rPr>
          <w:sz w:val="28"/>
        </w:rPr>
      </w:pPr>
      <w:r>
        <w:rPr>
          <w:rFonts w:hint="eastAsia" w:ascii="仿宋" w:hAnsi="仿宋" w:eastAsia="仿宋" w:cs="仿宋"/>
          <w:b/>
          <w:sz w:val="32"/>
          <w:szCs w:val="32"/>
        </w:rPr>
        <w:t xml:space="preserve">授权日期：                 </w:t>
      </w:r>
      <w:r>
        <w:rPr>
          <w:rFonts w:hint="eastAsia" w:ascii="华文楷体" w:hAnsi="华文楷体" w:eastAsia="华文楷体" w:cs="Times New Roman"/>
          <w:b/>
          <w:sz w:val="28"/>
          <w:szCs w:val="28"/>
        </w:rPr>
        <w:t xml:space="preserve">       </w:t>
      </w:r>
      <w:r>
        <w:rPr>
          <w:rFonts w:ascii="华文楷体" w:hAnsi="华文楷体" w:eastAsia="华文楷体" w:cs="Times New Roman"/>
          <w:b/>
          <w:sz w:val="28"/>
          <w:szCs w:val="28"/>
        </w:rPr>
        <w:t xml:space="preserve">  </w:t>
      </w:r>
    </w:p>
    <w:tbl>
      <w:tblPr>
        <w:tblStyle w:val="11"/>
        <w:tblW w:w="10594" w:type="dxa"/>
        <w:tblInd w:w="-3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91"/>
        <w:gridCol w:w="5303"/>
      </w:tblGrid>
      <w:tr w14:paraId="1C302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4" w:hRule="atLeast"/>
        </w:trPr>
        <w:tc>
          <w:tcPr>
            <w:tcW w:w="5291" w:type="dxa"/>
          </w:tcPr>
          <w:p w14:paraId="1FECA8F1">
            <w:pPr>
              <w:spacing w:after="120"/>
              <w:jc w:val="center"/>
              <w:rPr>
                <w:rFonts w:hint="eastAsia" w:ascii="宋体" w:hAnsi="宋体" w:eastAsia="宋体" w:cs="宋体"/>
                <w:b/>
                <w:bCs/>
                <w:color w:val="000000"/>
                <w:sz w:val="28"/>
                <w:szCs w:val="28"/>
                <w:shd w:val="clear" w:color="auto" w:fill="FFFFFF"/>
                <w:lang w:eastAsia="zh-CN"/>
              </w:rPr>
            </w:pPr>
            <w:r>
              <w:rPr>
                <w:rFonts w:hint="eastAsia" w:ascii="宋体" w:hAnsi="宋体" w:eastAsia="宋体" w:cs="宋体"/>
                <w:b/>
                <w:bCs/>
                <w:color w:val="000000"/>
                <w:sz w:val="28"/>
                <w:szCs w:val="28"/>
                <w:shd w:val="clear" w:color="auto" w:fill="FFFFFF"/>
              </w:rPr>
              <w:t>（授权人身份证复印件盖公章）</w:t>
            </w:r>
          </w:p>
          <w:p w14:paraId="3A6C1912">
            <w:pPr>
              <w:rPr>
                <w:sz w:val="28"/>
                <w:vertAlign w:val="baseline"/>
              </w:rPr>
            </w:pPr>
          </w:p>
          <w:p w14:paraId="00211979">
            <w:pPr>
              <w:rPr>
                <w:sz w:val="28"/>
                <w:vertAlign w:val="baseline"/>
              </w:rPr>
            </w:pPr>
          </w:p>
          <w:p w14:paraId="3DE785A2">
            <w:pPr>
              <w:rPr>
                <w:sz w:val="28"/>
                <w:vertAlign w:val="baseline"/>
              </w:rPr>
            </w:pPr>
          </w:p>
          <w:p w14:paraId="5C333CDC">
            <w:pPr>
              <w:rPr>
                <w:sz w:val="28"/>
                <w:vertAlign w:val="baseline"/>
              </w:rPr>
            </w:pPr>
          </w:p>
          <w:p w14:paraId="30597795">
            <w:pPr>
              <w:rPr>
                <w:sz w:val="28"/>
                <w:vertAlign w:val="baseline"/>
              </w:rPr>
            </w:pPr>
          </w:p>
          <w:p w14:paraId="2299CE3C">
            <w:pPr>
              <w:rPr>
                <w:sz w:val="28"/>
                <w:vertAlign w:val="baseline"/>
              </w:rPr>
            </w:pPr>
          </w:p>
        </w:tc>
        <w:tc>
          <w:tcPr>
            <w:tcW w:w="5303" w:type="dxa"/>
          </w:tcPr>
          <w:p w14:paraId="52794324">
            <w:pPr>
              <w:spacing w:after="120"/>
              <w:jc w:val="center"/>
              <w:rPr>
                <w:rFonts w:ascii="华文楷体" w:hAnsi="华文楷体" w:eastAsia="宋体" w:cs="Calibri"/>
                <w:b/>
                <w:bCs/>
                <w:sz w:val="28"/>
                <w:szCs w:val="28"/>
              </w:rPr>
            </w:pPr>
            <w:r>
              <w:rPr>
                <w:rFonts w:hint="eastAsia" w:ascii="宋体" w:hAnsi="宋体" w:eastAsia="宋体" w:cs="宋体"/>
                <w:b/>
                <w:bCs/>
                <w:color w:val="000000"/>
                <w:sz w:val="28"/>
                <w:szCs w:val="28"/>
                <w:shd w:val="clear" w:color="auto" w:fill="FFFFFF"/>
              </w:rPr>
              <w:t>（被授权人身份证复印件盖公章）</w:t>
            </w:r>
          </w:p>
          <w:p w14:paraId="22EDA4D9">
            <w:pPr>
              <w:rPr>
                <w:sz w:val="28"/>
                <w:vertAlign w:val="baseline"/>
              </w:rPr>
            </w:pPr>
          </w:p>
          <w:p w14:paraId="53325283">
            <w:pPr>
              <w:rPr>
                <w:sz w:val="28"/>
                <w:vertAlign w:val="baseline"/>
              </w:rPr>
            </w:pPr>
          </w:p>
          <w:p w14:paraId="43BF3D21">
            <w:pPr>
              <w:rPr>
                <w:sz w:val="28"/>
                <w:vertAlign w:val="baseline"/>
              </w:rPr>
            </w:pPr>
          </w:p>
          <w:p w14:paraId="032B6741">
            <w:pPr>
              <w:rPr>
                <w:sz w:val="28"/>
                <w:vertAlign w:val="baseline"/>
              </w:rPr>
            </w:pPr>
          </w:p>
          <w:p w14:paraId="7E0F3D42">
            <w:pPr>
              <w:rPr>
                <w:sz w:val="28"/>
                <w:vertAlign w:val="baseline"/>
              </w:rPr>
            </w:pPr>
          </w:p>
          <w:p w14:paraId="2319933A">
            <w:pPr>
              <w:rPr>
                <w:sz w:val="28"/>
                <w:vertAlign w:val="baseline"/>
              </w:rPr>
            </w:pPr>
          </w:p>
        </w:tc>
      </w:tr>
    </w:tbl>
    <w:p w14:paraId="4C43D407">
      <w:pPr>
        <w:rPr>
          <w:sz w:val="28"/>
        </w:rPr>
        <w:sectPr>
          <w:pgSz w:w="11906" w:h="16838"/>
          <w:pgMar w:top="1213" w:right="1236" w:bottom="1213" w:left="1236" w:header="851" w:footer="992" w:gutter="0"/>
          <w:cols w:space="425" w:num="1"/>
          <w:docGrid w:type="lines" w:linePitch="312" w:charSpace="0"/>
        </w:sectPr>
      </w:pPr>
    </w:p>
    <w:p w14:paraId="417F75E5">
      <w:pPr>
        <w:numPr>
          <w:ilvl w:val="0"/>
          <w:numId w:val="1"/>
        </w:numPr>
        <w:spacing w:after="156" w:afterLines="50" w:line="400" w:lineRule="exact"/>
        <w:ind w:left="0" w:leftChars="0" w:firstLine="0" w:firstLineChars="0"/>
        <w:rPr>
          <w:rFonts w:hint="eastAsia" w:ascii="宋体" w:hAnsi="宋体" w:eastAsia="宋体" w:cs="宋体"/>
          <w:kern w:val="0"/>
          <w:sz w:val="24"/>
          <w:szCs w:val="24"/>
        </w:rPr>
      </w:pPr>
      <w:r>
        <w:rPr>
          <w:rFonts w:hint="eastAsia" w:ascii="宋体" w:hAnsi="宋体" w:eastAsia="宋体" w:cs="宋体"/>
          <w:kern w:val="0"/>
          <w:sz w:val="24"/>
          <w:szCs w:val="24"/>
        </w:rPr>
        <w:t>附件4</w:t>
      </w:r>
    </w:p>
    <w:p w14:paraId="55CA631D">
      <w:pPr>
        <w:spacing w:after="156" w:afterLines="50"/>
        <w:jc w:val="center"/>
        <w:rPr>
          <w:rFonts w:hint="eastAsia" w:ascii="Times New Roman" w:hAnsi="Times New Roman" w:eastAsia="方正小标宋简体" w:cs="Times New Roman"/>
          <w:kern w:val="0"/>
          <w:sz w:val="40"/>
          <w:szCs w:val="40"/>
        </w:rPr>
      </w:pPr>
      <w:r>
        <w:rPr>
          <w:rFonts w:hint="eastAsia" w:ascii="Times New Roman" w:hAnsi="Times New Roman" w:eastAsia="方正小标宋简体" w:cs="Times New Roman"/>
          <w:kern w:val="0"/>
          <w:sz w:val="40"/>
          <w:szCs w:val="40"/>
        </w:rPr>
        <w:t>天津中医药大学第二附属医院</w:t>
      </w:r>
    </w:p>
    <w:p w14:paraId="3C94B9D8">
      <w:pPr>
        <w:spacing w:after="156" w:afterLines="50"/>
        <w:jc w:val="center"/>
        <w:rPr>
          <w:rFonts w:ascii="Times New Roman" w:hAnsi="Times New Roman" w:eastAsia="方正小标宋简体" w:cs="Times New Roman"/>
          <w:kern w:val="0"/>
          <w:sz w:val="40"/>
          <w:szCs w:val="40"/>
        </w:rPr>
      </w:pPr>
      <w:r>
        <w:rPr>
          <w:rFonts w:hint="eastAsia" w:ascii="Times New Roman" w:hAnsi="Times New Roman" w:eastAsia="方正小标宋简体" w:cs="Times New Roman"/>
          <w:kern w:val="0"/>
          <w:sz w:val="40"/>
          <w:szCs w:val="40"/>
        </w:rPr>
        <w:t>医药代表登记备案表</w:t>
      </w:r>
    </w:p>
    <w:p w14:paraId="3ED71949">
      <w:pPr>
        <w:ind w:firstLine="361" w:firstLineChars="200"/>
        <w:jc w:val="center"/>
        <w:rPr>
          <w:rFonts w:ascii="仿宋" w:hAnsi="仿宋" w:eastAsia="仿宋" w:cs="Times New Roman"/>
          <w:b/>
          <w:sz w:val="18"/>
          <w:szCs w:val="18"/>
        </w:rPr>
      </w:pPr>
    </w:p>
    <w:tbl>
      <w:tblPr>
        <w:tblStyle w:val="11"/>
        <w:tblpPr w:leftFromText="180" w:rightFromText="180" w:vertAnchor="text" w:horzAnchor="page" w:tblpX="1375" w:tblpY="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65"/>
        <w:gridCol w:w="945"/>
        <w:gridCol w:w="611"/>
        <w:gridCol w:w="1444"/>
        <w:gridCol w:w="1770"/>
        <w:gridCol w:w="2700"/>
      </w:tblGrid>
      <w:tr w14:paraId="25B73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2910" w:type="dxa"/>
            <w:gridSpan w:val="2"/>
            <w:noWrap w:val="0"/>
            <w:vAlign w:val="center"/>
          </w:tcPr>
          <w:p w14:paraId="76A58E8C">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hint="eastAsia" w:ascii="仿宋" w:hAnsi="仿宋" w:eastAsia="仿宋" w:cs="Arial"/>
                <w:b/>
                <w:snapToGrid w:val="0"/>
                <w:color w:val="000000"/>
                <w:kern w:val="0"/>
                <w:sz w:val="28"/>
                <w:szCs w:val="28"/>
                <w:lang w:eastAsia="zh-CN"/>
              </w:rPr>
            </w:pPr>
            <w:r>
              <w:rPr>
                <w:rFonts w:hint="eastAsia" w:ascii="仿宋" w:hAnsi="仿宋" w:eastAsia="仿宋" w:cs="Arial"/>
                <w:b/>
                <w:snapToGrid w:val="0"/>
                <w:color w:val="000000"/>
                <w:kern w:val="0"/>
                <w:sz w:val="28"/>
                <w:szCs w:val="28"/>
              </w:rPr>
              <w:t>所在</w:t>
            </w:r>
            <w:r>
              <w:rPr>
                <w:rFonts w:ascii="仿宋" w:hAnsi="仿宋" w:eastAsia="仿宋" w:cs="Arial"/>
                <w:b/>
                <w:snapToGrid w:val="0"/>
                <w:color w:val="000000"/>
                <w:kern w:val="0"/>
                <w:sz w:val="28"/>
                <w:szCs w:val="28"/>
              </w:rPr>
              <w:t>企业</w:t>
            </w:r>
            <w:r>
              <w:rPr>
                <w:rFonts w:hint="eastAsia" w:ascii="仿宋" w:hAnsi="仿宋" w:eastAsia="仿宋" w:cs="Arial"/>
                <w:b/>
                <w:snapToGrid w:val="0"/>
                <w:color w:val="000000"/>
                <w:kern w:val="0"/>
                <w:sz w:val="28"/>
                <w:szCs w:val="28"/>
                <w:lang w:eastAsia="zh-CN"/>
              </w:rPr>
              <w:t>（盖章）</w:t>
            </w:r>
          </w:p>
        </w:tc>
        <w:tc>
          <w:tcPr>
            <w:tcW w:w="6525" w:type="dxa"/>
            <w:gridSpan w:val="4"/>
            <w:noWrap w:val="0"/>
            <w:vAlign w:val="top"/>
          </w:tcPr>
          <w:p w14:paraId="774D1856">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r>
      <w:tr w14:paraId="75CB4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910" w:type="dxa"/>
            <w:gridSpan w:val="2"/>
            <w:noWrap w:val="0"/>
            <w:vAlign w:val="center"/>
          </w:tcPr>
          <w:p w14:paraId="5E8E1C6C">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hint="eastAsia" w:ascii="仿宋" w:hAnsi="仿宋" w:eastAsia="仿宋" w:cs="Arial"/>
                <w:b/>
                <w:snapToGrid w:val="0"/>
                <w:color w:val="000000"/>
                <w:kern w:val="0"/>
                <w:sz w:val="28"/>
                <w:szCs w:val="28"/>
                <w:lang w:eastAsia="zh-CN"/>
              </w:rPr>
            </w:pPr>
            <w:r>
              <w:rPr>
                <w:rFonts w:hint="eastAsia" w:ascii="仿宋" w:hAnsi="仿宋" w:eastAsia="仿宋" w:cs="Arial"/>
                <w:b/>
                <w:snapToGrid w:val="0"/>
                <w:color w:val="000000"/>
                <w:kern w:val="0"/>
                <w:sz w:val="28"/>
                <w:szCs w:val="28"/>
                <w:lang w:eastAsia="zh-CN"/>
              </w:rPr>
              <w:t>统一社会信用代码</w:t>
            </w:r>
          </w:p>
        </w:tc>
        <w:tc>
          <w:tcPr>
            <w:tcW w:w="6525" w:type="dxa"/>
            <w:gridSpan w:val="4"/>
            <w:noWrap w:val="0"/>
            <w:vAlign w:val="top"/>
          </w:tcPr>
          <w:p w14:paraId="2026EE8F">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r>
      <w:tr w14:paraId="68659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1" w:hRule="atLeast"/>
        </w:trPr>
        <w:tc>
          <w:tcPr>
            <w:tcW w:w="2910" w:type="dxa"/>
            <w:gridSpan w:val="2"/>
            <w:noWrap w:val="0"/>
            <w:vAlign w:val="center"/>
          </w:tcPr>
          <w:p w14:paraId="3139ECEF">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hint="default" w:ascii="仿宋" w:hAnsi="仿宋" w:eastAsia="仿宋" w:cs="Arial"/>
                <w:b/>
                <w:snapToGrid w:val="0"/>
                <w:color w:val="000000"/>
                <w:kern w:val="0"/>
                <w:sz w:val="28"/>
                <w:szCs w:val="28"/>
                <w:lang w:val="en-US" w:eastAsia="zh-CN"/>
              </w:rPr>
            </w:pPr>
            <w:r>
              <w:rPr>
                <w:rFonts w:hint="eastAsia" w:ascii="仿宋" w:hAnsi="仿宋" w:eastAsia="仿宋" w:cs="Arial"/>
                <w:b/>
                <w:snapToGrid w:val="0"/>
                <w:color w:val="000000"/>
                <w:kern w:val="0"/>
                <w:sz w:val="28"/>
                <w:szCs w:val="28"/>
                <w:lang w:eastAsia="zh-CN"/>
              </w:rPr>
              <w:t>授权推广的医药产品信息和治疗领域</w:t>
            </w:r>
          </w:p>
        </w:tc>
        <w:tc>
          <w:tcPr>
            <w:tcW w:w="6525" w:type="dxa"/>
            <w:gridSpan w:val="4"/>
            <w:noWrap w:val="0"/>
            <w:vAlign w:val="top"/>
          </w:tcPr>
          <w:p w14:paraId="22E4030D">
            <w:pPr>
              <w:keepNext w:val="0"/>
              <w:keepLines w:val="0"/>
              <w:pageBreakBefore w:val="0"/>
              <w:widowControl/>
              <w:kinsoku/>
              <w:wordWrap/>
              <w:overflowPunct/>
              <w:topLinePunct w:val="0"/>
              <w:autoSpaceDE w:val="0"/>
              <w:autoSpaceDN w:val="0"/>
              <w:bidi w:val="0"/>
              <w:adjustRightInd w:val="0"/>
              <w:snapToGrid w:val="0"/>
              <w:spacing w:line="240" w:lineRule="auto"/>
              <w:jc w:val="left"/>
              <w:textAlignment w:val="baseline"/>
              <w:rPr>
                <w:rFonts w:ascii="仿宋" w:hAnsi="仿宋" w:eastAsia="仿宋" w:cs="Arial"/>
                <w:b/>
                <w:snapToGrid w:val="0"/>
                <w:color w:val="000000"/>
                <w:kern w:val="0"/>
                <w:sz w:val="28"/>
                <w:szCs w:val="28"/>
              </w:rPr>
            </w:pPr>
          </w:p>
          <w:p w14:paraId="284F532F">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p w14:paraId="003B0FAA">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p w14:paraId="041FC761">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p w14:paraId="33676382">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p w14:paraId="7164FA2E">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p w14:paraId="0D20CC7A">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p w14:paraId="35CDC98D">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hint="eastAsia" w:ascii="仿宋" w:hAnsi="仿宋" w:eastAsia="仿宋" w:cs="Arial"/>
                <w:b/>
                <w:snapToGrid w:val="0"/>
                <w:color w:val="000000"/>
                <w:kern w:val="0"/>
                <w:sz w:val="28"/>
                <w:szCs w:val="28"/>
                <w:lang w:val="en-US" w:eastAsia="zh-CN"/>
              </w:rPr>
            </w:pPr>
            <w:r>
              <w:rPr>
                <w:rFonts w:hint="eastAsia" w:ascii="仿宋" w:hAnsi="仿宋" w:eastAsia="仿宋" w:cs="Arial"/>
                <w:b/>
                <w:snapToGrid w:val="0"/>
                <w:color w:val="000000"/>
                <w:kern w:val="0"/>
                <w:sz w:val="28"/>
                <w:szCs w:val="28"/>
                <w:lang w:val="en-US" w:eastAsia="zh-CN"/>
              </w:rPr>
              <w:t xml:space="preserve">                               (可附页）</w:t>
            </w:r>
          </w:p>
        </w:tc>
      </w:tr>
      <w:tr w14:paraId="4380F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435" w:type="dxa"/>
            <w:gridSpan w:val="6"/>
            <w:noWrap w:val="0"/>
            <w:vAlign w:val="center"/>
          </w:tcPr>
          <w:p w14:paraId="093EB436">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r>
              <w:rPr>
                <w:rFonts w:hint="eastAsia" w:ascii="仿宋" w:hAnsi="仿宋" w:eastAsia="仿宋" w:cs="Arial"/>
                <w:b/>
                <w:snapToGrid w:val="0"/>
                <w:color w:val="000000"/>
                <w:kern w:val="0"/>
                <w:sz w:val="28"/>
                <w:szCs w:val="28"/>
              </w:rPr>
              <w:t>医药</w:t>
            </w:r>
            <w:r>
              <w:rPr>
                <w:rFonts w:ascii="仿宋" w:hAnsi="仿宋" w:eastAsia="仿宋" w:cs="Arial"/>
                <w:b/>
                <w:snapToGrid w:val="0"/>
                <w:color w:val="000000"/>
                <w:kern w:val="0"/>
                <w:sz w:val="28"/>
                <w:szCs w:val="28"/>
              </w:rPr>
              <w:t>代表</w:t>
            </w:r>
            <w:r>
              <w:rPr>
                <w:rFonts w:hint="eastAsia" w:ascii="仿宋" w:hAnsi="仿宋" w:eastAsia="仿宋" w:cs="Arial"/>
                <w:b/>
                <w:snapToGrid w:val="0"/>
                <w:color w:val="000000"/>
                <w:kern w:val="0"/>
                <w:sz w:val="28"/>
                <w:szCs w:val="28"/>
              </w:rPr>
              <w:t>基本</w:t>
            </w:r>
            <w:r>
              <w:rPr>
                <w:rFonts w:ascii="仿宋" w:hAnsi="仿宋" w:eastAsia="仿宋" w:cs="Arial"/>
                <w:b/>
                <w:snapToGrid w:val="0"/>
                <w:color w:val="000000"/>
                <w:kern w:val="0"/>
                <w:sz w:val="28"/>
                <w:szCs w:val="28"/>
              </w:rPr>
              <w:t>信息</w:t>
            </w:r>
          </w:p>
        </w:tc>
      </w:tr>
      <w:tr w14:paraId="7269B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noWrap w:val="0"/>
            <w:vAlign w:val="center"/>
          </w:tcPr>
          <w:p w14:paraId="0FDF84F6">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r>
              <w:rPr>
                <w:rFonts w:hint="eastAsia" w:ascii="仿宋" w:hAnsi="仿宋" w:eastAsia="仿宋" w:cs="Arial"/>
                <w:b/>
                <w:snapToGrid w:val="0"/>
                <w:color w:val="000000"/>
                <w:kern w:val="0"/>
                <w:sz w:val="28"/>
                <w:szCs w:val="28"/>
              </w:rPr>
              <w:t>姓 名</w:t>
            </w:r>
          </w:p>
        </w:tc>
        <w:tc>
          <w:tcPr>
            <w:tcW w:w="1556" w:type="dxa"/>
            <w:gridSpan w:val="2"/>
            <w:noWrap w:val="0"/>
            <w:vAlign w:val="center"/>
          </w:tcPr>
          <w:p w14:paraId="2209727F">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1444" w:type="dxa"/>
            <w:noWrap w:val="0"/>
            <w:vAlign w:val="center"/>
          </w:tcPr>
          <w:p w14:paraId="63422068">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r>
              <w:rPr>
                <w:rFonts w:hint="eastAsia" w:ascii="仿宋" w:hAnsi="仿宋" w:eastAsia="仿宋" w:cs="Arial"/>
                <w:b/>
                <w:snapToGrid w:val="0"/>
                <w:color w:val="000000"/>
                <w:kern w:val="0"/>
                <w:sz w:val="28"/>
                <w:szCs w:val="28"/>
              </w:rPr>
              <w:t>性 别</w:t>
            </w:r>
          </w:p>
        </w:tc>
        <w:tc>
          <w:tcPr>
            <w:tcW w:w="1770" w:type="dxa"/>
            <w:noWrap w:val="0"/>
            <w:vAlign w:val="center"/>
          </w:tcPr>
          <w:p w14:paraId="1BCB0CAF">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2700" w:type="dxa"/>
            <w:vMerge w:val="restart"/>
            <w:noWrap w:val="0"/>
            <w:vAlign w:val="center"/>
          </w:tcPr>
          <w:p w14:paraId="2F4A524A">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r>
              <w:rPr>
                <w:rFonts w:hint="eastAsia" w:ascii="仿宋" w:hAnsi="仿宋" w:eastAsia="仿宋" w:cs="Arial"/>
                <w:snapToGrid w:val="0"/>
                <w:color w:val="000000"/>
                <w:kern w:val="0"/>
                <w:sz w:val="28"/>
                <w:szCs w:val="28"/>
              </w:rPr>
              <w:t>电子</w:t>
            </w:r>
            <w:r>
              <w:rPr>
                <w:rFonts w:ascii="仿宋" w:hAnsi="仿宋" w:eastAsia="仿宋" w:cs="Arial"/>
                <w:snapToGrid w:val="0"/>
                <w:color w:val="000000"/>
                <w:kern w:val="0"/>
                <w:sz w:val="28"/>
                <w:szCs w:val="28"/>
              </w:rPr>
              <w:t>照片</w:t>
            </w:r>
          </w:p>
        </w:tc>
      </w:tr>
      <w:tr w14:paraId="2F5C1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noWrap w:val="0"/>
            <w:vAlign w:val="center"/>
          </w:tcPr>
          <w:p w14:paraId="2C4CC8BB">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hint="eastAsia" w:ascii="仿宋" w:hAnsi="仿宋" w:eastAsia="仿宋" w:cs="Arial"/>
                <w:b/>
                <w:snapToGrid w:val="0"/>
                <w:color w:val="000000"/>
                <w:kern w:val="0"/>
                <w:sz w:val="28"/>
                <w:szCs w:val="28"/>
                <w:lang w:eastAsia="zh-CN"/>
              </w:rPr>
            </w:pPr>
            <w:r>
              <w:rPr>
                <w:rFonts w:hint="eastAsia" w:ascii="仿宋" w:hAnsi="仿宋" w:eastAsia="仿宋" w:cs="Arial"/>
                <w:b/>
                <w:snapToGrid w:val="0"/>
                <w:color w:val="000000"/>
                <w:kern w:val="0"/>
                <w:sz w:val="28"/>
                <w:szCs w:val="28"/>
                <w:lang w:eastAsia="zh-CN"/>
              </w:rPr>
              <w:t>身份证号</w:t>
            </w:r>
          </w:p>
        </w:tc>
        <w:tc>
          <w:tcPr>
            <w:tcW w:w="4770" w:type="dxa"/>
            <w:gridSpan w:val="4"/>
            <w:noWrap w:val="0"/>
            <w:vAlign w:val="center"/>
          </w:tcPr>
          <w:p w14:paraId="6E18A7A3">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2700" w:type="dxa"/>
            <w:vMerge w:val="continue"/>
            <w:noWrap w:val="0"/>
            <w:vAlign w:val="center"/>
          </w:tcPr>
          <w:p w14:paraId="72B444F3">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p>
        </w:tc>
      </w:tr>
      <w:tr w14:paraId="6AC45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noWrap w:val="0"/>
            <w:vAlign w:val="center"/>
          </w:tcPr>
          <w:p w14:paraId="4A2BD372">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hint="eastAsia" w:ascii="仿宋" w:hAnsi="仿宋" w:eastAsia="仿宋" w:cs="Arial"/>
                <w:b/>
                <w:snapToGrid w:val="0"/>
                <w:color w:val="000000"/>
                <w:kern w:val="0"/>
                <w:sz w:val="28"/>
                <w:szCs w:val="28"/>
                <w:lang w:eastAsia="zh-CN"/>
              </w:rPr>
            </w:pPr>
            <w:r>
              <w:rPr>
                <w:rFonts w:hint="eastAsia" w:ascii="仿宋" w:hAnsi="仿宋" w:eastAsia="仿宋" w:cs="Arial"/>
                <w:b/>
                <w:snapToGrid w:val="0"/>
                <w:color w:val="000000"/>
                <w:kern w:val="0"/>
                <w:sz w:val="28"/>
                <w:szCs w:val="28"/>
                <w:lang w:eastAsia="zh-CN"/>
              </w:rPr>
              <w:t>学</w:t>
            </w:r>
            <w:r>
              <w:rPr>
                <w:rFonts w:hint="eastAsia" w:ascii="仿宋" w:hAnsi="仿宋" w:eastAsia="仿宋" w:cs="Arial"/>
                <w:b/>
                <w:snapToGrid w:val="0"/>
                <w:color w:val="000000"/>
                <w:kern w:val="0"/>
                <w:sz w:val="28"/>
                <w:szCs w:val="28"/>
                <w:lang w:val="en-US" w:eastAsia="zh-CN"/>
              </w:rPr>
              <w:t xml:space="preserve"> </w:t>
            </w:r>
            <w:r>
              <w:rPr>
                <w:rFonts w:hint="eastAsia" w:ascii="仿宋" w:hAnsi="仿宋" w:eastAsia="仿宋" w:cs="Arial"/>
                <w:b/>
                <w:snapToGrid w:val="0"/>
                <w:color w:val="000000"/>
                <w:kern w:val="0"/>
                <w:sz w:val="28"/>
                <w:szCs w:val="28"/>
                <w:lang w:eastAsia="zh-CN"/>
              </w:rPr>
              <w:t>历</w:t>
            </w:r>
          </w:p>
        </w:tc>
        <w:tc>
          <w:tcPr>
            <w:tcW w:w="1556" w:type="dxa"/>
            <w:gridSpan w:val="2"/>
            <w:noWrap w:val="0"/>
            <w:vAlign w:val="center"/>
          </w:tcPr>
          <w:p w14:paraId="6B6A5CD7">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1444" w:type="dxa"/>
            <w:noWrap w:val="0"/>
            <w:vAlign w:val="center"/>
          </w:tcPr>
          <w:p w14:paraId="3659B346">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r>
              <w:rPr>
                <w:rFonts w:hint="eastAsia" w:ascii="仿宋" w:hAnsi="仿宋" w:eastAsia="仿宋" w:cs="Arial"/>
                <w:b/>
                <w:snapToGrid w:val="0"/>
                <w:color w:val="000000"/>
                <w:kern w:val="0"/>
                <w:sz w:val="28"/>
                <w:szCs w:val="28"/>
              </w:rPr>
              <w:t>联系电话</w:t>
            </w:r>
          </w:p>
        </w:tc>
        <w:tc>
          <w:tcPr>
            <w:tcW w:w="1770" w:type="dxa"/>
            <w:noWrap w:val="0"/>
            <w:vAlign w:val="center"/>
          </w:tcPr>
          <w:p w14:paraId="06DB3449">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2700" w:type="dxa"/>
            <w:vMerge w:val="continue"/>
            <w:noWrap w:val="0"/>
            <w:vAlign w:val="center"/>
          </w:tcPr>
          <w:p w14:paraId="727E6FD6">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p>
        </w:tc>
      </w:tr>
      <w:tr w14:paraId="5E97C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noWrap w:val="0"/>
            <w:vAlign w:val="center"/>
          </w:tcPr>
          <w:p w14:paraId="0C6A659C">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r>
              <w:rPr>
                <w:rFonts w:hint="eastAsia" w:ascii="仿宋" w:hAnsi="仿宋" w:eastAsia="仿宋" w:cs="Arial"/>
                <w:b/>
                <w:snapToGrid w:val="0"/>
                <w:color w:val="000000"/>
                <w:kern w:val="0"/>
                <w:sz w:val="28"/>
                <w:szCs w:val="28"/>
              </w:rPr>
              <w:t>从业资质</w:t>
            </w:r>
          </w:p>
        </w:tc>
        <w:tc>
          <w:tcPr>
            <w:tcW w:w="1556" w:type="dxa"/>
            <w:gridSpan w:val="2"/>
            <w:noWrap w:val="0"/>
            <w:vAlign w:val="center"/>
          </w:tcPr>
          <w:p w14:paraId="217DA7FE">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1444" w:type="dxa"/>
            <w:noWrap w:val="0"/>
            <w:vAlign w:val="center"/>
          </w:tcPr>
          <w:p w14:paraId="023BED24">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r>
              <w:rPr>
                <w:rFonts w:hint="eastAsia" w:ascii="仿宋" w:hAnsi="仿宋" w:eastAsia="仿宋" w:cs="Arial"/>
                <w:b/>
                <w:snapToGrid w:val="0"/>
                <w:color w:val="000000"/>
                <w:kern w:val="0"/>
                <w:sz w:val="28"/>
                <w:szCs w:val="28"/>
              </w:rPr>
              <w:t>从业</w:t>
            </w:r>
            <w:r>
              <w:rPr>
                <w:rFonts w:ascii="仿宋" w:hAnsi="仿宋" w:eastAsia="仿宋" w:cs="Arial"/>
                <w:b/>
                <w:snapToGrid w:val="0"/>
                <w:color w:val="000000"/>
                <w:kern w:val="0"/>
                <w:sz w:val="28"/>
                <w:szCs w:val="28"/>
              </w:rPr>
              <w:t>年限</w:t>
            </w:r>
          </w:p>
        </w:tc>
        <w:tc>
          <w:tcPr>
            <w:tcW w:w="1770" w:type="dxa"/>
            <w:noWrap w:val="0"/>
            <w:vAlign w:val="center"/>
          </w:tcPr>
          <w:p w14:paraId="1782B854">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2700" w:type="dxa"/>
            <w:vMerge w:val="continue"/>
            <w:noWrap w:val="0"/>
            <w:vAlign w:val="center"/>
          </w:tcPr>
          <w:p w14:paraId="5EA0C8DB">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p>
        </w:tc>
      </w:tr>
      <w:tr w14:paraId="09C24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9435" w:type="dxa"/>
            <w:gridSpan w:val="6"/>
            <w:tcBorders>
              <w:bottom w:val="single" w:color="auto" w:sz="4" w:space="0"/>
            </w:tcBorders>
            <w:noWrap w:val="0"/>
            <w:vAlign w:val="center"/>
          </w:tcPr>
          <w:p w14:paraId="419F27C0">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r>
              <w:rPr>
                <w:rFonts w:hint="eastAsia" w:ascii="仿宋" w:hAnsi="仿宋" w:eastAsia="仿宋" w:cs="Arial"/>
                <w:b/>
                <w:snapToGrid w:val="0"/>
                <w:color w:val="000000"/>
                <w:kern w:val="0"/>
                <w:sz w:val="28"/>
                <w:szCs w:val="28"/>
              </w:rPr>
              <w:t>诚信</w:t>
            </w:r>
            <w:r>
              <w:rPr>
                <w:rFonts w:ascii="仿宋" w:hAnsi="仿宋" w:eastAsia="仿宋" w:cs="Arial"/>
                <w:b/>
                <w:snapToGrid w:val="0"/>
                <w:color w:val="000000"/>
                <w:kern w:val="0"/>
                <w:sz w:val="28"/>
                <w:szCs w:val="28"/>
              </w:rPr>
              <w:t>档案</w:t>
            </w:r>
          </w:p>
        </w:tc>
      </w:tr>
      <w:tr w14:paraId="396C9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tcBorders>
              <w:top w:val="single" w:color="auto" w:sz="4" w:space="0"/>
              <w:left w:val="single" w:color="auto" w:sz="4" w:space="0"/>
              <w:bottom w:val="single" w:color="auto" w:sz="4" w:space="0"/>
              <w:right w:val="single" w:color="auto" w:sz="4" w:space="0"/>
            </w:tcBorders>
            <w:noWrap w:val="0"/>
            <w:vAlign w:val="center"/>
          </w:tcPr>
          <w:p w14:paraId="6E1AC3CE">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r>
              <w:rPr>
                <w:rFonts w:hint="eastAsia" w:ascii="仿宋" w:hAnsi="仿宋" w:eastAsia="仿宋" w:cs="Arial"/>
                <w:b/>
                <w:snapToGrid w:val="0"/>
                <w:color w:val="000000"/>
                <w:kern w:val="0"/>
                <w:sz w:val="28"/>
                <w:szCs w:val="28"/>
              </w:rPr>
              <w:t>日期</w:t>
            </w:r>
          </w:p>
        </w:tc>
        <w:tc>
          <w:tcPr>
            <w:tcW w:w="4770" w:type="dxa"/>
            <w:gridSpan w:val="4"/>
            <w:tcBorders>
              <w:top w:val="single" w:color="auto" w:sz="4" w:space="0"/>
              <w:left w:val="single" w:color="auto" w:sz="4" w:space="0"/>
              <w:bottom w:val="single" w:color="auto" w:sz="4" w:space="0"/>
              <w:right w:val="single" w:color="auto" w:sz="4" w:space="0"/>
            </w:tcBorders>
            <w:noWrap w:val="0"/>
            <w:vAlign w:val="center"/>
          </w:tcPr>
          <w:p w14:paraId="2227F04B">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r>
              <w:rPr>
                <w:rFonts w:hint="eastAsia" w:ascii="仿宋" w:hAnsi="仿宋" w:eastAsia="仿宋" w:cs="Arial"/>
                <w:b/>
                <w:snapToGrid w:val="0"/>
                <w:color w:val="000000"/>
                <w:kern w:val="0"/>
                <w:sz w:val="28"/>
                <w:szCs w:val="28"/>
              </w:rPr>
              <w:t>事件</w:t>
            </w:r>
          </w:p>
        </w:tc>
        <w:tc>
          <w:tcPr>
            <w:tcW w:w="2700" w:type="dxa"/>
            <w:tcBorders>
              <w:top w:val="single" w:color="auto" w:sz="4" w:space="0"/>
              <w:left w:val="single" w:color="auto" w:sz="4" w:space="0"/>
              <w:bottom w:val="single" w:color="auto" w:sz="4" w:space="0"/>
              <w:right w:val="single" w:color="auto" w:sz="4" w:space="0"/>
            </w:tcBorders>
            <w:noWrap w:val="0"/>
            <w:vAlign w:val="center"/>
          </w:tcPr>
          <w:p w14:paraId="28C881F7">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r>
              <w:rPr>
                <w:rFonts w:hint="eastAsia" w:ascii="仿宋" w:hAnsi="仿宋" w:eastAsia="仿宋" w:cs="Arial"/>
                <w:b/>
                <w:snapToGrid w:val="0"/>
                <w:color w:val="000000"/>
                <w:kern w:val="0"/>
                <w:sz w:val="28"/>
                <w:szCs w:val="28"/>
              </w:rPr>
              <w:t>评价</w:t>
            </w:r>
          </w:p>
        </w:tc>
      </w:tr>
      <w:tr w14:paraId="72C51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tcBorders>
              <w:top w:val="single" w:color="auto" w:sz="4" w:space="0"/>
              <w:left w:val="single" w:color="auto" w:sz="4" w:space="0"/>
              <w:bottom w:val="single" w:color="auto" w:sz="4" w:space="0"/>
              <w:right w:val="single" w:color="auto" w:sz="4" w:space="0"/>
            </w:tcBorders>
            <w:noWrap w:val="0"/>
            <w:vAlign w:val="top"/>
          </w:tcPr>
          <w:p w14:paraId="2B25AA89">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4770" w:type="dxa"/>
            <w:gridSpan w:val="4"/>
            <w:tcBorders>
              <w:top w:val="single" w:color="auto" w:sz="4" w:space="0"/>
              <w:left w:val="single" w:color="auto" w:sz="4" w:space="0"/>
              <w:bottom w:val="single" w:color="auto" w:sz="4" w:space="0"/>
              <w:right w:val="single" w:color="auto" w:sz="4" w:space="0"/>
            </w:tcBorders>
            <w:noWrap w:val="0"/>
            <w:vAlign w:val="top"/>
          </w:tcPr>
          <w:p w14:paraId="435A054C">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2700" w:type="dxa"/>
            <w:tcBorders>
              <w:top w:val="single" w:color="auto" w:sz="4" w:space="0"/>
              <w:left w:val="single" w:color="auto" w:sz="4" w:space="0"/>
              <w:bottom w:val="single" w:color="auto" w:sz="4" w:space="0"/>
              <w:right w:val="single" w:color="auto" w:sz="4" w:space="0"/>
            </w:tcBorders>
            <w:noWrap w:val="0"/>
            <w:vAlign w:val="top"/>
          </w:tcPr>
          <w:p w14:paraId="25352A43">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p>
        </w:tc>
      </w:tr>
      <w:tr w14:paraId="1551B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tcBorders>
              <w:top w:val="single" w:color="auto" w:sz="4" w:space="0"/>
              <w:left w:val="single" w:color="auto" w:sz="4" w:space="0"/>
              <w:bottom w:val="single" w:color="auto" w:sz="4" w:space="0"/>
              <w:right w:val="single" w:color="auto" w:sz="4" w:space="0"/>
            </w:tcBorders>
            <w:noWrap w:val="0"/>
            <w:vAlign w:val="top"/>
          </w:tcPr>
          <w:p w14:paraId="4ACAC96C">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4770" w:type="dxa"/>
            <w:gridSpan w:val="4"/>
            <w:tcBorders>
              <w:top w:val="single" w:color="auto" w:sz="4" w:space="0"/>
              <w:left w:val="single" w:color="auto" w:sz="4" w:space="0"/>
              <w:bottom w:val="single" w:color="auto" w:sz="4" w:space="0"/>
              <w:right w:val="single" w:color="auto" w:sz="4" w:space="0"/>
            </w:tcBorders>
            <w:noWrap w:val="0"/>
            <w:vAlign w:val="top"/>
          </w:tcPr>
          <w:p w14:paraId="184CE34E">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2700" w:type="dxa"/>
            <w:tcBorders>
              <w:top w:val="single" w:color="auto" w:sz="4" w:space="0"/>
              <w:left w:val="single" w:color="auto" w:sz="4" w:space="0"/>
              <w:bottom w:val="single" w:color="auto" w:sz="4" w:space="0"/>
              <w:right w:val="single" w:color="auto" w:sz="4" w:space="0"/>
            </w:tcBorders>
            <w:noWrap w:val="0"/>
            <w:vAlign w:val="top"/>
          </w:tcPr>
          <w:p w14:paraId="47E06E29">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p>
        </w:tc>
      </w:tr>
      <w:tr w14:paraId="6EE90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tcBorders>
              <w:top w:val="single" w:color="auto" w:sz="4" w:space="0"/>
              <w:left w:val="single" w:color="auto" w:sz="4" w:space="0"/>
              <w:bottom w:val="single" w:color="auto" w:sz="4" w:space="0"/>
              <w:right w:val="single" w:color="auto" w:sz="4" w:space="0"/>
            </w:tcBorders>
            <w:noWrap w:val="0"/>
            <w:vAlign w:val="top"/>
          </w:tcPr>
          <w:p w14:paraId="4E05F814">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4770" w:type="dxa"/>
            <w:gridSpan w:val="4"/>
            <w:tcBorders>
              <w:top w:val="single" w:color="auto" w:sz="4" w:space="0"/>
              <w:left w:val="single" w:color="auto" w:sz="4" w:space="0"/>
              <w:bottom w:val="single" w:color="auto" w:sz="4" w:space="0"/>
              <w:right w:val="single" w:color="auto" w:sz="4" w:space="0"/>
            </w:tcBorders>
            <w:noWrap w:val="0"/>
            <w:vAlign w:val="top"/>
          </w:tcPr>
          <w:p w14:paraId="1382E03A">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2700" w:type="dxa"/>
            <w:tcBorders>
              <w:top w:val="single" w:color="auto" w:sz="4" w:space="0"/>
              <w:left w:val="single" w:color="auto" w:sz="4" w:space="0"/>
              <w:bottom w:val="single" w:color="auto" w:sz="4" w:space="0"/>
              <w:right w:val="single" w:color="auto" w:sz="4" w:space="0"/>
            </w:tcBorders>
            <w:noWrap w:val="0"/>
            <w:vAlign w:val="top"/>
          </w:tcPr>
          <w:p w14:paraId="3A78998F">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p>
        </w:tc>
      </w:tr>
      <w:tr w14:paraId="6B804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tcBorders>
              <w:top w:val="single" w:color="auto" w:sz="4" w:space="0"/>
              <w:left w:val="single" w:color="auto" w:sz="4" w:space="0"/>
              <w:bottom w:val="single" w:color="auto" w:sz="4" w:space="0"/>
              <w:right w:val="single" w:color="auto" w:sz="4" w:space="0"/>
            </w:tcBorders>
            <w:noWrap w:val="0"/>
            <w:vAlign w:val="top"/>
          </w:tcPr>
          <w:p w14:paraId="59974F3B">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4770" w:type="dxa"/>
            <w:gridSpan w:val="4"/>
            <w:tcBorders>
              <w:top w:val="single" w:color="auto" w:sz="4" w:space="0"/>
              <w:left w:val="single" w:color="auto" w:sz="4" w:space="0"/>
              <w:bottom w:val="single" w:color="auto" w:sz="4" w:space="0"/>
              <w:right w:val="single" w:color="auto" w:sz="4" w:space="0"/>
            </w:tcBorders>
            <w:noWrap w:val="0"/>
            <w:vAlign w:val="top"/>
          </w:tcPr>
          <w:p w14:paraId="5FCEB732">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2700" w:type="dxa"/>
            <w:tcBorders>
              <w:top w:val="single" w:color="auto" w:sz="4" w:space="0"/>
              <w:left w:val="single" w:color="auto" w:sz="4" w:space="0"/>
              <w:bottom w:val="single" w:color="auto" w:sz="4" w:space="0"/>
              <w:right w:val="single" w:color="auto" w:sz="4" w:space="0"/>
            </w:tcBorders>
            <w:noWrap w:val="0"/>
            <w:vAlign w:val="top"/>
          </w:tcPr>
          <w:p w14:paraId="7796AFCD">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p>
        </w:tc>
      </w:tr>
      <w:tr w14:paraId="0626B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tcBorders>
              <w:top w:val="single" w:color="auto" w:sz="4" w:space="0"/>
              <w:left w:val="single" w:color="auto" w:sz="4" w:space="0"/>
              <w:bottom w:val="single" w:color="auto" w:sz="4" w:space="0"/>
              <w:right w:val="single" w:color="auto" w:sz="4" w:space="0"/>
            </w:tcBorders>
            <w:noWrap w:val="0"/>
            <w:vAlign w:val="top"/>
          </w:tcPr>
          <w:p w14:paraId="16B2F487">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4770" w:type="dxa"/>
            <w:gridSpan w:val="4"/>
            <w:tcBorders>
              <w:top w:val="single" w:color="auto" w:sz="4" w:space="0"/>
              <w:left w:val="single" w:color="auto" w:sz="4" w:space="0"/>
              <w:bottom w:val="single" w:color="auto" w:sz="4" w:space="0"/>
              <w:right w:val="single" w:color="auto" w:sz="4" w:space="0"/>
            </w:tcBorders>
            <w:noWrap w:val="0"/>
            <w:vAlign w:val="top"/>
          </w:tcPr>
          <w:p w14:paraId="4A5FF515">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2700" w:type="dxa"/>
            <w:tcBorders>
              <w:top w:val="single" w:color="auto" w:sz="4" w:space="0"/>
              <w:left w:val="single" w:color="auto" w:sz="4" w:space="0"/>
              <w:bottom w:val="single" w:color="auto" w:sz="4" w:space="0"/>
              <w:right w:val="single" w:color="auto" w:sz="4" w:space="0"/>
            </w:tcBorders>
            <w:noWrap w:val="0"/>
            <w:vAlign w:val="top"/>
          </w:tcPr>
          <w:p w14:paraId="408AFB7F">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p>
        </w:tc>
      </w:tr>
      <w:tr w14:paraId="01350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965" w:type="dxa"/>
            <w:tcBorders>
              <w:top w:val="single" w:color="auto" w:sz="4" w:space="0"/>
              <w:left w:val="single" w:color="auto" w:sz="4" w:space="0"/>
              <w:bottom w:val="single" w:color="auto" w:sz="4" w:space="0"/>
              <w:right w:val="single" w:color="auto" w:sz="4" w:space="0"/>
            </w:tcBorders>
            <w:noWrap w:val="0"/>
            <w:vAlign w:val="top"/>
          </w:tcPr>
          <w:p w14:paraId="7C934E59">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4770" w:type="dxa"/>
            <w:gridSpan w:val="4"/>
            <w:tcBorders>
              <w:top w:val="single" w:color="auto" w:sz="4" w:space="0"/>
              <w:left w:val="single" w:color="auto" w:sz="4" w:space="0"/>
              <w:bottom w:val="single" w:color="auto" w:sz="4" w:space="0"/>
              <w:right w:val="single" w:color="auto" w:sz="4" w:space="0"/>
            </w:tcBorders>
            <w:noWrap w:val="0"/>
            <w:vAlign w:val="top"/>
          </w:tcPr>
          <w:p w14:paraId="4714576A">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b/>
                <w:snapToGrid w:val="0"/>
                <w:color w:val="000000"/>
                <w:kern w:val="0"/>
                <w:sz w:val="28"/>
                <w:szCs w:val="28"/>
              </w:rPr>
            </w:pPr>
          </w:p>
        </w:tc>
        <w:tc>
          <w:tcPr>
            <w:tcW w:w="2700" w:type="dxa"/>
            <w:tcBorders>
              <w:top w:val="single" w:color="auto" w:sz="4" w:space="0"/>
              <w:left w:val="single" w:color="auto" w:sz="4" w:space="0"/>
              <w:bottom w:val="single" w:color="auto" w:sz="4" w:space="0"/>
              <w:right w:val="single" w:color="auto" w:sz="4" w:space="0"/>
            </w:tcBorders>
            <w:noWrap w:val="0"/>
            <w:vAlign w:val="top"/>
          </w:tcPr>
          <w:p w14:paraId="2E4F1F89">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baseline"/>
              <w:rPr>
                <w:rFonts w:ascii="仿宋" w:hAnsi="仿宋" w:eastAsia="仿宋" w:cs="Arial"/>
                <w:snapToGrid w:val="0"/>
                <w:color w:val="000000"/>
                <w:kern w:val="0"/>
                <w:sz w:val="28"/>
                <w:szCs w:val="28"/>
              </w:rPr>
            </w:pPr>
          </w:p>
        </w:tc>
      </w:tr>
    </w:tbl>
    <w:p w14:paraId="55D5E8C8">
      <w:pPr>
        <w:widowControl w:val="0"/>
        <w:numPr>
          <w:ilvl w:val="0"/>
          <w:numId w:val="0"/>
        </w:numPr>
        <w:spacing w:after="156" w:afterLines="50" w:line="400" w:lineRule="exact"/>
        <w:jc w:val="both"/>
        <w:rPr>
          <w:rFonts w:hint="eastAsia" w:ascii="宋体" w:hAnsi="宋体" w:eastAsia="宋体" w:cs="宋体"/>
          <w:kern w:val="0"/>
          <w:sz w:val="24"/>
          <w:szCs w:val="24"/>
        </w:rPr>
      </w:pPr>
    </w:p>
    <w:p w14:paraId="6BE1A955">
      <w:pPr>
        <w:widowControl w:val="0"/>
        <w:numPr>
          <w:ilvl w:val="0"/>
          <w:numId w:val="0"/>
        </w:numPr>
        <w:spacing w:after="156" w:afterLines="50" w:line="400" w:lineRule="exact"/>
        <w:jc w:val="both"/>
        <w:rPr>
          <w:rFonts w:hint="eastAsia" w:ascii="宋体" w:hAnsi="宋体" w:eastAsia="宋体" w:cs="宋体"/>
          <w:kern w:val="0"/>
          <w:sz w:val="24"/>
          <w:szCs w:val="24"/>
        </w:rPr>
      </w:pPr>
    </w:p>
    <w:p w14:paraId="24703779">
      <w:pPr>
        <w:rPr>
          <w:sz w:val="28"/>
        </w:rPr>
        <w:sectPr>
          <w:pgSz w:w="11906" w:h="16838"/>
          <w:pgMar w:top="850" w:right="567" w:bottom="850" w:left="567" w:header="851" w:footer="992" w:gutter="0"/>
          <w:cols w:space="425" w:num="1"/>
          <w:docGrid w:type="lines" w:linePitch="312" w:charSpace="0"/>
        </w:sectPr>
      </w:pPr>
    </w:p>
    <w:p w14:paraId="5C7AF111">
      <w:pPr>
        <w:jc w:val="both"/>
        <w:rPr>
          <w:sz w:val="28"/>
        </w:rPr>
      </w:pPr>
      <w:r>
        <w:rPr>
          <w:rFonts w:hint="eastAsia"/>
          <w:b/>
          <w:bCs/>
          <w:sz w:val="32"/>
          <w:szCs w:val="24"/>
          <w:lang w:eastAsia="zh-CN"/>
        </w:rPr>
        <w:t>五、</w:t>
      </w:r>
      <w:r>
        <w:rPr>
          <w:rFonts w:hint="eastAsia"/>
          <w:sz w:val="28"/>
        </w:rPr>
        <w:t>附件5</w:t>
      </w:r>
    </w:p>
    <w:p w14:paraId="0BAB1ED9">
      <w:pPr>
        <w:spacing w:after="156" w:afterLines="50" w:line="400" w:lineRule="exact"/>
        <w:jc w:val="center"/>
        <w:rPr>
          <w:rFonts w:hint="eastAsia" w:ascii="宋体" w:hAnsi="宋体" w:eastAsia="宋体" w:cs="宋体"/>
          <w:b/>
          <w:bCs/>
          <w:kern w:val="0"/>
          <w:sz w:val="36"/>
          <w:szCs w:val="36"/>
          <w:lang w:eastAsia="zh-CN"/>
        </w:rPr>
      </w:pPr>
      <w:bookmarkStart w:id="1" w:name="_Hlk167722121"/>
      <w:r>
        <w:rPr>
          <w:rFonts w:hint="eastAsia" w:ascii="宋体" w:hAnsi="宋体" w:eastAsia="宋体" w:cs="宋体"/>
          <w:b/>
          <w:bCs/>
          <w:kern w:val="0"/>
          <w:sz w:val="36"/>
          <w:szCs w:val="36"/>
          <w:lang w:eastAsia="zh-CN"/>
        </w:rPr>
        <w:t>该项目设备近三年</w:t>
      </w:r>
      <w:bookmarkEnd w:id="1"/>
      <w:r>
        <w:rPr>
          <w:rFonts w:hint="eastAsia" w:ascii="宋体" w:hAnsi="宋体" w:eastAsia="宋体" w:cs="宋体"/>
          <w:b/>
          <w:bCs/>
          <w:kern w:val="0"/>
          <w:sz w:val="36"/>
          <w:szCs w:val="36"/>
        </w:rPr>
        <w:t>本市医院（</w:t>
      </w:r>
      <w:r>
        <w:rPr>
          <w:rFonts w:hint="eastAsia" w:ascii="宋体" w:hAnsi="宋体" w:eastAsia="宋体" w:cs="宋体"/>
          <w:b/>
          <w:bCs/>
          <w:kern w:val="0"/>
          <w:sz w:val="36"/>
          <w:szCs w:val="36"/>
          <w:lang w:eastAsia="zh-CN"/>
        </w:rPr>
        <w:t>机构</w:t>
      </w:r>
      <w:r>
        <w:rPr>
          <w:rFonts w:hint="eastAsia" w:ascii="宋体" w:hAnsi="宋体" w:eastAsia="宋体" w:cs="宋体"/>
          <w:b/>
          <w:bCs/>
          <w:kern w:val="0"/>
          <w:sz w:val="36"/>
          <w:szCs w:val="36"/>
        </w:rPr>
        <w:t>）</w:t>
      </w:r>
      <w:r>
        <w:rPr>
          <w:rFonts w:hint="eastAsia" w:ascii="宋体" w:hAnsi="宋体" w:eastAsia="宋体" w:cs="宋体"/>
          <w:b/>
          <w:bCs/>
          <w:kern w:val="0"/>
          <w:sz w:val="36"/>
          <w:szCs w:val="36"/>
          <w:lang w:eastAsia="zh-CN"/>
        </w:rPr>
        <w:t>的成交记录证明文件</w:t>
      </w:r>
    </w:p>
    <w:p w14:paraId="430C70FB">
      <w:pPr>
        <w:spacing w:line="460" w:lineRule="exact"/>
        <w:rPr>
          <w:sz w:val="24"/>
        </w:rPr>
      </w:pPr>
      <w:r>
        <w:rPr>
          <w:sz w:val="24"/>
        </w:rPr>
        <w:t>项目名称：</w:t>
      </w:r>
      <w:r>
        <w:rPr>
          <w:sz w:val="24"/>
          <w:u w:val="single"/>
        </w:rPr>
        <w:t xml:space="preserve">                    </w:t>
      </w:r>
    </w:p>
    <w:p w14:paraId="6A6EDC66">
      <w:pPr>
        <w:spacing w:line="460" w:lineRule="exact"/>
        <w:ind w:left="192"/>
        <w:rPr>
          <w:sz w:val="24"/>
        </w:rPr>
      </w:pPr>
    </w:p>
    <w:tbl>
      <w:tblPr>
        <w:tblStyle w:val="1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05"/>
        <w:gridCol w:w="1521"/>
        <w:gridCol w:w="1762"/>
        <w:gridCol w:w="1112"/>
        <w:gridCol w:w="1508"/>
        <w:gridCol w:w="1338"/>
        <w:gridCol w:w="2002"/>
      </w:tblGrid>
      <w:tr w14:paraId="416DC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9"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015FD9A8">
            <w:pPr>
              <w:snapToGrid w:val="0"/>
              <w:jc w:val="center"/>
              <w:rPr>
                <w:sz w:val="24"/>
              </w:rPr>
            </w:pPr>
            <w:r>
              <w:rPr>
                <w:sz w:val="24"/>
              </w:rPr>
              <w:t>序号</w:t>
            </w:r>
          </w:p>
        </w:tc>
        <w:tc>
          <w:tcPr>
            <w:tcW w:w="772" w:type="pct"/>
            <w:tcBorders>
              <w:top w:val="single" w:color="auto" w:sz="4" w:space="0"/>
              <w:left w:val="single" w:color="auto" w:sz="4" w:space="0"/>
              <w:bottom w:val="single" w:color="auto" w:sz="4" w:space="0"/>
              <w:right w:val="single" w:color="auto" w:sz="4" w:space="0"/>
            </w:tcBorders>
            <w:vAlign w:val="center"/>
          </w:tcPr>
          <w:p w14:paraId="12E8A320">
            <w:pPr>
              <w:snapToGrid w:val="0"/>
              <w:jc w:val="center"/>
              <w:rPr>
                <w:sz w:val="24"/>
              </w:rPr>
            </w:pPr>
            <w:r>
              <w:rPr>
                <w:sz w:val="24"/>
              </w:rPr>
              <w:t>用户单位名称</w:t>
            </w:r>
          </w:p>
        </w:tc>
        <w:tc>
          <w:tcPr>
            <w:tcW w:w="894" w:type="pct"/>
            <w:tcBorders>
              <w:top w:val="single" w:color="auto" w:sz="4" w:space="0"/>
              <w:left w:val="single" w:color="auto" w:sz="4" w:space="0"/>
              <w:bottom w:val="single" w:color="auto" w:sz="4" w:space="0"/>
              <w:right w:val="single" w:color="auto" w:sz="4" w:space="0"/>
            </w:tcBorders>
            <w:vAlign w:val="center"/>
          </w:tcPr>
          <w:p w14:paraId="08F616DC">
            <w:pPr>
              <w:snapToGrid w:val="0"/>
              <w:jc w:val="center"/>
              <w:rPr>
                <w:sz w:val="24"/>
              </w:rPr>
            </w:pPr>
            <w:r>
              <w:rPr>
                <w:sz w:val="24"/>
              </w:rPr>
              <w:t>项目</w:t>
            </w:r>
          </w:p>
          <w:p w14:paraId="49633FD5">
            <w:pPr>
              <w:snapToGrid w:val="0"/>
              <w:jc w:val="center"/>
              <w:rPr>
                <w:sz w:val="24"/>
              </w:rPr>
            </w:pPr>
            <w:r>
              <w:rPr>
                <w:rFonts w:hint="eastAsia"/>
                <w:sz w:val="24"/>
              </w:rPr>
              <w:t>具体</w:t>
            </w:r>
            <w:r>
              <w:rPr>
                <w:sz w:val="24"/>
              </w:rPr>
              <w:t>内容</w:t>
            </w:r>
          </w:p>
        </w:tc>
        <w:tc>
          <w:tcPr>
            <w:tcW w:w="564" w:type="pct"/>
            <w:tcBorders>
              <w:top w:val="single" w:color="auto" w:sz="4" w:space="0"/>
              <w:left w:val="single" w:color="auto" w:sz="4" w:space="0"/>
              <w:bottom w:val="single" w:color="auto" w:sz="4" w:space="0"/>
              <w:right w:val="single" w:color="auto" w:sz="4" w:space="0"/>
            </w:tcBorders>
            <w:vAlign w:val="center"/>
          </w:tcPr>
          <w:p w14:paraId="7FA9F747">
            <w:pPr>
              <w:snapToGrid w:val="0"/>
              <w:jc w:val="center"/>
              <w:rPr>
                <w:rFonts w:hint="default" w:asciiTheme="minorHAnsi" w:hAnsiTheme="minorHAnsi" w:eastAsiaTheme="minorEastAsia" w:cstheme="minorBidi"/>
                <w:kern w:val="2"/>
                <w:sz w:val="21"/>
                <w:szCs w:val="22"/>
                <w:lang w:val="en-US" w:eastAsia="zh-CN" w:bidi="ar-SA"/>
              </w:rPr>
            </w:pPr>
            <w:r>
              <w:rPr>
                <w:rFonts w:hint="eastAsia"/>
                <w:sz w:val="24"/>
                <w:lang w:val="en-US" w:eastAsia="zh-CN"/>
              </w:rPr>
              <w:t>数量（套/台）</w:t>
            </w:r>
          </w:p>
        </w:tc>
        <w:tc>
          <w:tcPr>
            <w:tcW w:w="765" w:type="pct"/>
            <w:tcBorders>
              <w:top w:val="single" w:color="auto" w:sz="4" w:space="0"/>
              <w:left w:val="single" w:color="auto" w:sz="4" w:space="0"/>
              <w:bottom w:val="single" w:color="auto" w:sz="4" w:space="0"/>
              <w:right w:val="single" w:color="auto" w:sz="4" w:space="0"/>
            </w:tcBorders>
            <w:vAlign w:val="center"/>
          </w:tcPr>
          <w:p w14:paraId="5BA4E0DA">
            <w:pPr>
              <w:snapToGrid w:val="0"/>
              <w:jc w:val="center"/>
              <w:rPr>
                <w:sz w:val="24"/>
              </w:rPr>
            </w:pPr>
            <w:r>
              <w:rPr>
                <w:rFonts w:hint="eastAsia"/>
                <w:sz w:val="24"/>
                <w:lang w:val="en-US" w:eastAsia="zh-CN"/>
              </w:rPr>
              <w:t>成交金额/元</w:t>
            </w:r>
          </w:p>
        </w:tc>
        <w:tc>
          <w:tcPr>
            <w:tcW w:w="679" w:type="pct"/>
            <w:tcBorders>
              <w:top w:val="single" w:color="auto" w:sz="4" w:space="0"/>
              <w:left w:val="single" w:color="auto" w:sz="4" w:space="0"/>
              <w:bottom w:val="single" w:color="auto" w:sz="4" w:space="0"/>
              <w:right w:val="single" w:color="auto" w:sz="4" w:space="0"/>
            </w:tcBorders>
            <w:vAlign w:val="center"/>
          </w:tcPr>
          <w:p w14:paraId="0856B839">
            <w:pPr>
              <w:snapToGrid w:val="0"/>
              <w:jc w:val="center"/>
              <w:rPr>
                <w:sz w:val="24"/>
              </w:rPr>
            </w:pPr>
            <w:r>
              <w:rPr>
                <w:sz w:val="24"/>
              </w:rPr>
              <w:t>项目时间</w:t>
            </w:r>
          </w:p>
        </w:tc>
        <w:tc>
          <w:tcPr>
            <w:tcW w:w="1016" w:type="pct"/>
            <w:tcBorders>
              <w:top w:val="single" w:color="auto" w:sz="4" w:space="0"/>
              <w:left w:val="single" w:color="auto" w:sz="4" w:space="0"/>
              <w:bottom w:val="single" w:color="auto" w:sz="4" w:space="0"/>
              <w:right w:val="single" w:color="auto" w:sz="4" w:space="0"/>
            </w:tcBorders>
            <w:vAlign w:val="center"/>
          </w:tcPr>
          <w:p w14:paraId="7FE8FF18">
            <w:pPr>
              <w:snapToGrid w:val="0"/>
              <w:jc w:val="center"/>
              <w:rPr>
                <w:rFonts w:hint="eastAsia" w:eastAsiaTheme="minorEastAsia"/>
                <w:sz w:val="24"/>
                <w:lang w:eastAsia="zh-CN"/>
              </w:rPr>
            </w:pPr>
            <w:r>
              <w:rPr>
                <w:rFonts w:hint="eastAsia"/>
                <w:color w:val="000000"/>
                <w:sz w:val="24"/>
              </w:rPr>
              <w:t>用户</w:t>
            </w:r>
            <w:r>
              <w:rPr>
                <w:rFonts w:hint="eastAsia"/>
                <w:b/>
                <w:bCs/>
                <w:color w:val="000000"/>
                <w:sz w:val="24"/>
              </w:rPr>
              <w:t>盖章</w:t>
            </w:r>
            <w:r>
              <w:rPr>
                <w:rFonts w:hint="eastAsia"/>
                <w:color w:val="000000"/>
                <w:sz w:val="24"/>
              </w:rPr>
              <w:t>的</w:t>
            </w:r>
            <w:r>
              <w:rPr>
                <w:rFonts w:hint="eastAsia"/>
                <w:color w:val="000000"/>
                <w:sz w:val="24"/>
                <w:lang w:eastAsia="zh-CN"/>
              </w:rPr>
              <w:t>关于该设备的</w:t>
            </w:r>
            <w:r>
              <w:rPr>
                <w:rFonts w:hint="eastAsia" w:asciiTheme="majorEastAsia" w:hAnsiTheme="majorEastAsia" w:eastAsiaTheme="majorEastAsia" w:cstheme="majorEastAsia"/>
                <w:sz w:val="24"/>
                <w:szCs w:val="21"/>
              </w:rPr>
              <w:t>成交记录</w:t>
            </w:r>
            <w:r>
              <w:rPr>
                <w:rFonts w:hint="eastAsia"/>
                <w:color w:val="000000"/>
                <w:sz w:val="24"/>
              </w:rPr>
              <w:t>的相关证明材料</w:t>
            </w:r>
            <w:r>
              <w:rPr>
                <w:rFonts w:hint="eastAsia"/>
                <w:color w:val="000000"/>
                <w:sz w:val="24"/>
                <w:lang w:eastAsia="zh-CN"/>
              </w:rPr>
              <w:t>（</w:t>
            </w:r>
            <w:r>
              <w:rPr>
                <w:rFonts w:hint="eastAsia" w:asciiTheme="majorEastAsia" w:hAnsiTheme="majorEastAsia" w:eastAsiaTheme="majorEastAsia" w:cstheme="majorEastAsia"/>
                <w:b/>
                <w:bCs/>
                <w:sz w:val="24"/>
                <w:szCs w:val="21"/>
              </w:rPr>
              <w:t>合同、中标公告、发票等</w:t>
            </w:r>
            <w:r>
              <w:rPr>
                <w:rFonts w:hint="eastAsia"/>
                <w:color w:val="000000"/>
                <w:sz w:val="24"/>
                <w:lang w:eastAsia="zh-CN"/>
              </w:rPr>
              <w:t>）</w:t>
            </w:r>
            <w:r>
              <w:rPr>
                <w:rFonts w:hint="eastAsia"/>
                <w:bCs/>
                <w:sz w:val="24"/>
              </w:rPr>
              <w:t>扫描件</w:t>
            </w:r>
            <w:r>
              <w:rPr>
                <w:rFonts w:hint="eastAsia"/>
                <w:b/>
                <w:bCs w:val="0"/>
                <w:sz w:val="24"/>
                <w:lang w:eastAsia="zh-CN"/>
              </w:rPr>
              <w:t>（</w:t>
            </w:r>
            <w:r>
              <w:rPr>
                <w:rFonts w:hint="eastAsia" w:asciiTheme="majorEastAsia" w:hAnsiTheme="majorEastAsia" w:eastAsiaTheme="majorEastAsia" w:cstheme="majorEastAsia"/>
                <w:b/>
                <w:bCs w:val="0"/>
                <w:sz w:val="24"/>
                <w:szCs w:val="21"/>
              </w:rPr>
              <w:t>近三年至少三份</w:t>
            </w:r>
            <w:r>
              <w:rPr>
                <w:rFonts w:hint="eastAsia"/>
                <w:b/>
                <w:bCs w:val="0"/>
                <w:sz w:val="24"/>
                <w:lang w:eastAsia="zh-CN"/>
              </w:rPr>
              <w:t>）</w:t>
            </w:r>
          </w:p>
        </w:tc>
      </w:tr>
      <w:tr w14:paraId="00D5B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23B95253">
            <w:pPr>
              <w:snapToGrid w:val="0"/>
              <w:jc w:val="center"/>
              <w:rPr>
                <w:rFonts w:hint="eastAsia" w:eastAsiaTheme="minorEastAsia"/>
                <w:sz w:val="24"/>
                <w:lang w:val="en-US" w:eastAsia="zh-CN"/>
              </w:rPr>
            </w:pPr>
            <w:r>
              <w:rPr>
                <w:rFonts w:hint="eastAsia"/>
                <w:sz w:val="24"/>
                <w:lang w:val="en-US" w:eastAsia="zh-CN"/>
              </w:rPr>
              <w:t>1</w:t>
            </w:r>
          </w:p>
        </w:tc>
        <w:tc>
          <w:tcPr>
            <w:tcW w:w="772" w:type="pct"/>
            <w:tcBorders>
              <w:top w:val="single" w:color="auto" w:sz="4" w:space="0"/>
              <w:left w:val="single" w:color="auto" w:sz="4" w:space="0"/>
              <w:bottom w:val="single" w:color="auto" w:sz="4" w:space="0"/>
              <w:right w:val="single" w:color="auto" w:sz="4" w:space="0"/>
            </w:tcBorders>
            <w:vAlign w:val="center"/>
          </w:tcPr>
          <w:p w14:paraId="64EAD958">
            <w:pPr>
              <w:snapToGrid w:val="0"/>
              <w:jc w:val="center"/>
              <w:rPr>
                <w:sz w:val="24"/>
              </w:rPr>
            </w:pPr>
          </w:p>
        </w:tc>
        <w:tc>
          <w:tcPr>
            <w:tcW w:w="894" w:type="pct"/>
            <w:tcBorders>
              <w:top w:val="single" w:color="auto" w:sz="4" w:space="0"/>
              <w:left w:val="single" w:color="auto" w:sz="4" w:space="0"/>
              <w:bottom w:val="single" w:color="auto" w:sz="4" w:space="0"/>
              <w:right w:val="single" w:color="auto" w:sz="4" w:space="0"/>
            </w:tcBorders>
            <w:vAlign w:val="center"/>
          </w:tcPr>
          <w:p w14:paraId="5B17DCA9">
            <w:pPr>
              <w:snapToGrid w:val="0"/>
              <w:jc w:val="center"/>
              <w:rPr>
                <w:sz w:val="24"/>
              </w:rPr>
            </w:pPr>
          </w:p>
        </w:tc>
        <w:tc>
          <w:tcPr>
            <w:tcW w:w="564" w:type="pct"/>
            <w:tcBorders>
              <w:top w:val="single" w:color="auto" w:sz="4" w:space="0"/>
              <w:left w:val="single" w:color="auto" w:sz="4" w:space="0"/>
              <w:bottom w:val="single" w:color="auto" w:sz="4" w:space="0"/>
              <w:right w:val="single" w:color="auto" w:sz="4" w:space="0"/>
            </w:tcBorders>
            <w:vAlign w:val="center"/>
          </w:tcPr>
          <w:p w14:paraId="6C4A8901">
            <w:pPr>
              <w:snapToGrid w:val="0"/>
              <w:jc w:val="center"/>
              <w:rPr>
                <w:sz w:val="24"/>
              </w:rPr>
            </w:pPr>
          </w:p>
        </w:tc>
        <w:tc>
          <w:tcPr>
            <w:tcW w:w="765" w:type="pct"/>
            <w:tcBorders>
              <w:top w:val="single" w:color="auto" w:sz="4" w:space="0"/>
              <w:left w:val="single" w:color="auto" w:sz="4" w:space="0"/>
              <w:bottom w:val="single" w:color="auto" w:sz="4" w:space="0"/>
              <w:right w:val="single" w:color="auto" w:sz="4" w:space="0"/>
            </w:tcBorders>
            <w:vAlign w:val="center"/>
          </w:tcPr>
          <w:p w14:paraId="5657FA52">
            <w:pPr>
              <w:snapToGrid w:val="0"/>
              <w:jc w:val="center"/>
              <w:rPr>
                <w:sz w:val="24"/>
              </w:rPr>
            </w:pPr>
          </w:p>
        </w:tc>
        <w:tc>
          <w:tcPr>
            <w:tcW w:w="679" w:type="pct"/>
            <w:tcBorders>
              <w:top w:val="single" w:color="auto" w:sz="4" w:space="0"/>
              <w:left w:val="single" w:color="auto" w:sz="4" w:space="0"/>
              <w:bottom w:val="single" w:color="auto" w:sz="4" w:space="0"/>
              <w:right w:val="single" w:color="auto" w:sz="4" w:space="0"/>
            </w:tcBorders>
            <w:vAlign w:val="center"/>
          </w:tcPr>
          <w:p w14:paraId="6A132F13">
            <w:pPr>
              <w:snapToGrid w:val="0"/>
              <w:jc w:val="center"/>
              <w:rPr>
                <w:sz w:val="24"/>
              </w:rPr>
            </w:pPr>
          </w:p>
        </w:tc>
        <w:tc>
          <w:tcPr>
            <w:tcW w:w="1016" w:type="pct"/>
            <w:tcBorders>
              <w:top w:val="single" w:color="auto" w:sz="4" w:space="0"/>
              <w:left w:val="single" w:color="auto" w:sz="4" w:space="0"/>
              <w:bottom w:val="single" w:color="auto" w:sz="4" w:space="0"/>
              <w:right w:val="single" w:color="auto" w:sz="4" w:space="0"/>
            </w:tcBorders>
            <w:vAlign w:val="center"/>
          </w:tcPr>
          <w:p w14:paraId="1229F60D">
            <w:pPr>
              <w:snapToGrid w:val="0"/>
              <w:jc w:val="center"/>
              <w:rPr>
                <w:sz w:val="24"/>
              </w:rPr>
            </w:pPr>
          </w:p>
        </w:tc>
      </w:tr>
      <w:tr w14:paraId="5CB4A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11C9F4FC">
            <w:pPr>
              <w:snapToGrid w:val="0"/>
              <w:jc w:val="center"/>
              <w:rPr>
                <w:rFonts w:hint="eastAsia" w:eastAsiaTheme="minorEastAsia"/>
                <w:sz w:val="24"/>
                <w:lang w:val="en-US" w:eastAsia="zh-CN"/>
              </w:rPr>
            </w:pPr>
            <w:r>
              <w:rPr>
                <w:rFonts w:hint="eastAsia"/>
                <w:sz w:val="24"/>
                <w:lang w:val="en-US" w:eastAsia="zh-CN"/>
              </w:rPr>
              <w:t>2</w:t>
            </w:r>
          </w:p>
        </w:tc>
        <w:tc>
          <w:tcPr>
            <w:tcW w:w="772" w:type="pct"/>
            <w:tcBorders>
              <w:top w:val="single" w:color="auto" w:sz="4" w:space="0"/>
              <w:left w:val="single" w:color="auto" w:sz="4" w:space="0"/>
              <w:bottom w:val="single" w:color="auto" w:sz="4" w:space="0"/>
              <w:right w:val="single" w:color="auto" w:sz="4" w:space="0"/>
            </w:tcBorders>
            <w:vAlign w:val="center"/>
          </w:tcPr>
          <w:p w14:paraId="3331CF9E">
            <w:pPr>
              <w:snapToGrid w:val="0"/>
              <w:jc w:val="center"/>
              <w:rPr>
                <w:sz w:val="24"/>
              </w:rPr>
            </w:pPr>
          </w:p>
        </w:tc>
        <w:tc>
          <w:tcPr>
            <w:tcW w:w="894" w:type="pct"/>
            <w:tcBorders>
              <w:top w:val="single" w:color="auto" w:sz="4" w:space="0"/>
              <w:left w:val="single" w:color="auto" w:sz="4" w:space="0"/>
              <w:bottom w:val="single" w:color="auto" w:sz="4" w:space="0"/>
              <w:right w:val="single" w:color="auto" w:sz="4" w:space="0"/>
            </w:tcBorders>
            <w:vAlign w:val="center"/>
          </w:tcPr>
          <w:p w14:paraId="2079EFB0">
            <w:pPr>
              <w:snapToGrid w:val="0"/>
              <w:jc w:val="center"/>
              <w:rPr>
                <w:sz w:val="24"/>
              </w:rPr>
            </w:pPr>
          </w:p>
        </w:tc>
        <w:tc>
          <w:tcPr>
            <w:tcW w:w="564" w:type="pct"/>
            <w:tcBorders>
              <w:top w:val="single" w:color="auto" w:sz="4" w:space="0"/>
              <w:left w:val="single" w:color="auto" w:sz="4" w:space="0"/>
              <w:bottom w:val="single" w:color="auto" w:sz="4" w:space="0"/>
              <w:right w:val="single" w:color="auto" w:sz="4" w:space="0"/>
            </w:tcBorders>
            <w:vAlign w:val="center"/>
          </w:tcPr>
          <w:p w14:paraId="1B79CBE5">
            <w:pPr>
              <w:snapToGrid w:val="0"/>
              <w:jc w:val="center"/>
              <w:rPr>
                <w:sz w:val="24"/>
              </w:rPr>
            </w:pPr>
          </w:p>
        </w:tc>
        <w:tc>
          <w:tcPr>
            <w:tcW w:w="765" w:type="pct"/>
            <w:tcBorders>
              <w:top w:val="single" w:color="auto" w:sz="4" w:space="0"/>
              <w:left w:val="single" w:color="auto" w:sz="4" w:space="0"/>
              <w:bottom w:val="single" w:color="auto" w:sz="4" w:space="0"/>
              <w:right w:val="single" w:color="auto" w:sz="4" w:space="0"/>
            </w:tcBorders>
            <w:vAlign w:val="center"/>
          </w:tcPr>
          <w:p w14:paraId="629019A8">
            <w:pPr>
              <w:snapToGrid w:val="0"/>
              <w:jc w:val="center"/>
              <w:rPr>
                <w:sz w:val="24"/>
              </w:rPr>
            </w:pPr>
          </w:p>
        </w:tc>
        <w:tc>
          <w:tcPr>
            <w:tcW w:w="679" w:type="pct"/>
            <w:tcBorders>
              <w:top w:val="single" w:color="auto" w:sz="4" w:space="0"/>
              <w:left w:val="single" w:color="auto" w:sz="4" w:space="0"/>
              <w:bottom w:val="single" w:color="auto" w:sz="4" w:space="0"/>
              <w:right w:val="single" w:color="auto" w:sz="4" w:space="0"/>
            </w:tcBorders>
            <w:vAlign w:val="center"/>
          </w:tcPr>
          <w:p w14:paraId="555CF18D">
            <w:pPr>
              <w:snapToGrid w:val="0"/>
              <w:jc w:val="center"/>
              <w:rPr>
                <w:sz w:val="24"/>
              </w:rPr>
            </w:pPr>
          </w:p>
        </w:tc>
        <w:tc>
          <w:tcPr>
            <w:tcW w:w="1016" w:type="pct"/>
            <w:tcBorders>
              <w:top w:val="single" w:color="auto" w:sz="4" w:space="0"/>
              <w:left w:val="single" w:color="auto" w:sz="4" w:space="0"/>
              <w:bottom w:val="single" w:color="auto" w:sz="4" w:space="0"/>
              <w:right w:val="single" w:color="auto" w:sz="4" w:space="0"/>
            </w:tcBorders>
            <w:vAlign w:val="center"/>
          </w:tcPr>
          <w:p w14:paraId="5B26B4CA">
            <w:pPr>
              <w:snapToGrid w:val="0"/>
              <w:jc w:val="center"/>
              <w:rPr>
                <w:sz w:val="24"/>
              </w:rPr>
            </w:pPr>
          </w:p>
        </w:tc>
      </w:tr>
      <w:tr w14:paraId="2284D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68AAE0EB">
            <w:pPr>
              <w:snapToGrid w:val="0"/>
              <w:jc w:val="center"/>
              <w:rPr>
                <w:rFonts w:hint="eastAsia" w:eastAsiaTheme="minorEastAsia"/>
                <w:sz w:val="24"/>
                <w:lang w:val="en-US" w:eastAsia="zh-CN"/>
              </w:rPr>
            </w:pPr>
            <w:r>
              <w:rPr>
                <w:rFonts w:hint="eastAsia"/>
                <w:sz w:val="24"/>
                <w:lang w:val="en-US" w:eastAsia="zh-CN"/>
              </w:rPr>
              <w:t>3</w:t>
            </w:r>
          </w:p>
        </w:tc>
        <w:tc>
          <w:tcPr>
            <w:tcW w:w="772" w:type="pct"/>
            <w:tcBorders>
              <w:top w:val="single" w:color="auto" w:sz="4" w:space="0"/>
              <w:left w:val="single" w:color="auto" w:sz="4" w:space="0"/>
              <w:bottom w:val="single" w:color="auto" w:sz="4" w:space="0"/>
              <w:right w:val="single" w:color="auto" w:sz="4" w:space="0"/>
            </w:tcBorders>
            <w:vAlign w:val="center"/>
          </w:tcPr>
          <w:p w14:paraId="596FB13A">
            <w:pPr>
              <w:snapToGrid w:val="0"/>
              <w:jc w:val="center"/>
              <w:rPr>
                <w:sz w:val="24"/>
              </w:rPr>
            </w:pPr>
          </w:p>
        </w:tc>
        <w:tc>
          <w:tcPr>
            <w:tcW w:w="894" w:type="pct"/>
            <w:tcBorders>
              <w:top w:val="single" w:color="auto" w:sz="4" w:space="0"/>
              <w:left w:val="single" w:color="auto" w:sz="4" w:space="0"/>
              <w:bottom w:val="single" w:color="auto" w:sz="4" w:space="0"/>
              <w:right w:val="single" w:color="auto" w:sz="4" w:space="0"/>
            </w:tcBorders>
            <w:vAlign w:val="center"/>
          </w:tcPr>
          <w:p w14:paraId="3283675B">
            <w:pPr>
              <w:snapToGrid w:val="0"/>
              <w:jc w:val="center"/>
              <w:rPr>
                <w:sz w:val="24"/>
              </w:rPr>
            </w:pPr>
          </w:p>
        </w:tc>
        <w:tc>
          <w:tcPr>
            <w:tcW w:w="564" w:type="pct"/>
            <w:tcBorders>
              <w:top w:val="single" w:color="auto" w:sz="4" w:space="0"/>
              <w:left w:val="single" w:color="auto" w:sz="4" w:space="0"/>
              <w:bottom w:val="single" w:color="auto" w:sz="4" w:space="0"/>
              <w:right w:val="single" w:color="auto" w:sz="4" w:space="0"/>
            </w:tcBorders>
            <w:vAlign w:val="center"/>
          </w:tcPr>
          <w:p w14:paraId="7A82DC51">
            <w:pPr>
              <w:snapToGrid w:val="0"/>
              <w:jc w:val="center"/>
              <w:rPr>
                <w:sz w:val="24"/>
              </w:rPr>
            </w:pPr>
          </w:p>
        </w:tc>
        <w:tc>
          <w:tcPr>
            <w:tcW w:w="765" w:type="pct"/>
            <w:tcBorders>
              <w:top w:val="single" w:color="auto" w:sz="4" w:space="0"/>
              <w:left w:val="single" w:color="auto" w:sz="4" w:space="0"/>
              <w:bottom w:val="single" w:color="auto" w:sz="4" w:space="0"/>
              <w:right w:val="single" w:color="auto" w:sz="4" w:space="0"/>
            </w:tcBorders>
            <w:vAlign w:val="center"/>
          </w:tcPr>
          <w:p w14:paraId="2A4CC698">
            <w:pPr>
              <w:snapToGrid w:val="0"/>
              <w:jc w:val="center"/>
              <w:rPr>
                <w:sz w:val="24"/>
              </w:rPr>
            </w:pPr>
          </w:p>
        </w:tc>
        <w:tc>
          <w:tcPr>
            <w:tcW w:w="679" w:type="pct"/>
            <w:tcBorders>
              <w:top w:val="single" w:color="auto" w:sz="4" w:space="0"/>
              <w:left w:val="single" w:color="auto" w:sz="4" w:space="0"/>
              <w:bottom w:val="single" w:color="auto" w:sz="4" w:space="0"/>
              <w:right w:val="single" w:color="auto" w:sz="4" w:space="0"/>
            </w:tcBorders>
            <w:vAlign w:val="center"/>
          </w:tcPr>
          <w:p w14:paraId="37F8BA5C">
            <w:pPr>
              <w:snapToGrid w:val="0"/>
              <w:jc w:val="center"/>
              <w:rPr>
                <w:sz w:val="24"/>
              </w:rPr>
            </w:pPr>
          </w:p>
        </w:tc>
        <w:tc>
          <w:tcPr>
            <w:tcW w:w="1016" w:type="pct"/>
            <w:tcBorders>
              <w:top w:val="single" w:color="auto" w:sz="4" w:space="0"/>
              <w:left w:val="single" w:color="auto" w:sz="4" w:space="0"/>
              <w:bottom w:val="single" w:color="auto" w:sz="4" w:space="0"/>
              <w:right w:val="single" w:color="auto" w:sz="4" w:space="0"/>
            </w:tcBorders>
            <w:vAlign w:val="center"/>
          </w:tcPr>
          <w:p w14:paraId="346F331F">
            <w:pPr>
              <w:snapToGrid w:val="0"/>
              <w:jc w:val="center"/>
              <w:rPr>
                <w:sz w:val="24"/>
              </w:rPr>
            </w:pPr>
          </w:p>
        </w:tc>
      </w:tr>
      <w:tr w14:paraId="38D03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781FEFC7">
            <w:pPr>
              <w:snapToGrid w:val="0"/>
              <w:jc w:val="center"/>
              <w:rPr>
                <w:rFonts w:hint="eastAsia" w:eastAsiaTheme="minorEastAsia"/>
                <w:sz w:val="24"/>
                <w:lang w:val="en-US" w:eastAsia="zh-CN"/>
              </w:rPr>
            </w:pPr>
            <w:r>
              <w:rPr>
                <w:rFonts w:hint="eastAsia"/>
                <w:sz w:val="24"/>
                <w:lang w:val="en-US" w:eastAsia="zh-CN"/>
              </w:rPr>
              <w:t>4</w:t>
            </w:r>
          </w:p>
        </w:tc>
        <w:tc>
          <w:tcPr>
            <w:tcW w:w="772" w:type="pct"/>
            <w:tcBorders>
              <w:top w:val="single" w:color="auto" w:sz="4" w:space="0"/>
              <w:left w:val="single" w:color="auto" w:sz="4" w:space="0"/>
              <w:bottom w:val="single" w:color="auto" w:sz="4" w:space="0"/>
              <w:right w:val="single" w:color="auto" w:sz="4" w:space="0"/>
            </w:tcBorders>
            <w:vAlign w:val="center"/>
          </w:tcPr>
          <w:p w14:paraId="2F01D9E9">
            <w:pPr>
              <w:snapToGrid w:val="0"/>
              <w:jc w:val="center"/>
              <w:rPr>
                <w:sz w:val="24"/>
              </w:rPr>
            </w:pPr>
          </w:p>
        </w:tc>
        <w:tc>
          <w:tcPr>
            <w:tcW w:w="894" w:type="pct"/>
            <w:tcBorders>
              <w:top w:val="single" w:color="auto" w:sz="4" w:space="0"/>
              <w:left w:val="single" w:color="auto" w:sz="4" w:space="0"/>
              <w:bottom w:val="single" w:color="auto" w:sz="4" w:space="0"/>
              <w:right w:val="single" w:color="auto" w:sz="4" w:space="0"/>
            </w:tcBorders>
            <w:vAlign w:val="center"/>
          </w:tcPr>
          <w:p w14:paraId="59C5187C">
            <w:pPr>
              <w:snapToGrid w:val="0"/>
              <w:jc w:val="center"/>
              <w:rPr>
                <w:sz w:val="24"/>
              </w:rPr>
            </w:pPr>
          </w:p>
        </w:tc>
        <w:tc>
          <w:tcPr>
            <w:tcW w:w="564" w:type="pct"/>
            <w:tcBorders>
              <w:top w:val="single" w:color="auto" w:sz="4" w:space="0"/>
              <w:left w:val="single" w:color="auto" w:sz="4" w:space="0"/>
              <w:bottom w:val="single" w:color="auto" w:sz="4" w:space="0"/>
              <w:right w:val="single" w:color="auto" w:sz="4" w:space="0"/>
            </w:tcBorders>
            <w:vAlign w:val="center"/>
          </w:tcPr>
          <w:p w14:paraId="26A38852">
            <w:pPr>
              <w:snapToGrid w:val="0"/>
              <w:jc w:val="center"/>
              <w:rPr>
                <w:sz w:val="24"/>
              </w:rPr>
            </w:pPr>
          </w:p>
        </w:tc>
        <w:tc>
          <w:tcPr>
            <w:tcW w:w="765" w:type="pct"/>
            <w:tcBorders>
              <w:top w:val="single" w:color="auto" w:sz="4" w:space="0"/>
              <w:left w:val="single" w:color="auto" w:sz="4" w:space="0"/>
              <w:bottom w:val="single" w:color="auto" w:sz="4" w:space="0"/>
              <w:right w:val="single" w:color="auto" w:sz="4" w:space="0"/>
            </w:tcBorders>
            <w:vAlign w:val="center"/>
          </w:tcPr>
          <w:p w14:paraId="2A2B6E6B">
            <w:pPr>
              <w:snapToGrid w:val="0"/>
              <w:jc w:val="center"/>
              <w:rPr>
                <w:sz w:val="24"/>
              </w:rPr>
            </w:pPr>
          </w:p>
        </w:tc>
        <w:tc>
          <w:tcPr>
            <w:tcW w:w="679" w:type="pct"/>
            <w:tcBorders>
              <w:top w:val="single" w:color="auto" w:sz="4" w:space="0"/>
              <w:left w:val="single" w:color="auto" w:sz="4" w:space="0"/>
              <w:bottom w:val="single" w:color="auto" w:sz="4" w:space="0"/>
              <w:right w:val="single" w:color="auto" w:sz="4" w:space="0"/>
            </w:tcBorders>
            <w:vAlign w:val="center"/>
          </w:tcPr>
          <w:p w14:paraId="7A8A972C">
            <w:pPr>
              <w:snapToGrid w:val="0"/>
              <w:jc w:val="center"/>
              <w:rPr>
                <w:sz w:val="24"/>
              </w:rPr>
            </w:pPr>
          </w:p>
        </w:tc>
        <w:tc>
          <w:tcPr>
            <w:tcW w:w="1016" w:type="pct"/>
            <w:tcBorders>
              <w:top w:val="single" w:color="auto" w:sz="4" w:space="0"/>
              <w:left w:val="single" w:color="auto" w:sz="4" w:space="0"/>
              <w:bottom w:val="single" w:color="auto" w:sz="4" w:space="0"/>
              <w:right w:val="single" w:color="auto" w:sz="4" w:space="0"/>
            </w:tcBorders>
            <w:vAlign w:val="center"/>
          </w:tcPr>
          <w:p w14:paraId="4AB1713A">
            <w:pPr>
              <w:snapToGrid w:val="0"/>
              <w:jc w:val="center"/>
              <w:rPr>
                <w:sz w:val="24"/>
              </w:rPr>
            </w:pPr>
          </w:p>
        </w:tc>
      </w:tr>
      <w:tr w14:paraId="7726A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2E12B920">
            <w:pPr>
              <w:snapToGrid w:val="0"/>
              <w:jc w:val="center"/>
              <w:rPr>
                <w:rFonts w:hint="eastAsia" w:eastAsiaTheme="minorEastAsia"/>
                <w:sz w:val="24"/>
                <w:lang w:val="en-US" w:eastAsia="zh-CN"/>
              </w:rPr>
            </w:pPr>
            <w:r>
              <w:rPr>
                <w:rFonts w:hint="eastAsia"/>
                <w:sz w:val="24"/>
                <w:lang w:val="en-US" w:eastAsia="zh-CN"/>
              </w:rPr>
              <w:t>5</w:t>
            </w:r>
          </w:p>
        </w:tc>
        <w:tc>
          <w:tcPr>
            <w:tcW w:w="772" w:type="pct"/>
            <w:tcBorders>
              <w:top w:val="single" w:color="auto" w:sz="4" w:space="0"/>
              <w:left w:val="single" w:color="auto" w:sz="4" w:space="0"/>
              <w:bottom w:val="single" w:color="auto" w:sz="4" w:space="0"/>
              <w:right w:val="single" w:color="auto" w:sz="4" w:space="0"/>
            </w:tcBorders>
            <w:vAlign w:val="center"/>
          </w:tcPr>
          <w:p w14:paraId="1D67D26E">
            <w:pPr>
              <w:snapToGrid w:val="0"/>
              <w:jc w:val="center"/>
              <w:rPr>
                <w:sz w:val="24"/>
              </w:rPr>
            </w:pPr>
          </w:p>
        </w:tc>
        <w:tc>
          <w:tcPr>
            <w:tcW w:w="894" w:type="pct"/>
            <w:tcBorders>
              <w:top w:val="single" w:color="auto" w:sz="4" w:space="0"/>
              <w:left w:val="single" w:color="auto" w:sz="4" w:space="0"/>
              <w:bottom w:val="single" w:color="auto" w:sz="4" w:space="0"/>
              <w:right w:val="single" w:color="auto" w:sz="4" w:space="0"/>
            </w:tcBorders>
            <w:vAlign w:val="center"/>
          </w:tcPr>
          <w:p w14:paraId="04312D66">
            <w:pPr>
              <w:snapToGrid w:val="0"/>
              <w:jc w:val="center"/>
              <w:rPr>
                <w:sz w:val="24"/>
              </w:rPr>
            </w:pPr>
          </w:p>
        </w:tc>
        <w:tc>
          <w:tcPr>
            <w:tcW w:w="564" w:type="pct"/>
            <w:tcBorders>
              <w:top w:val="single" w:color="auto" w:sz="4" w:space="0"/>
              <w:left w:val="single" w:color="auto" w:sz="4" w:space="0"/>
              <w:bottom w:val="single" w:color="auto" w:sz="4" w:space="0"/>
              <w:right w:val="single" w:color="auto" w:sz="4" w:space="0"/>
            </w:tcBorders>
            <w:vAlign w:val="center"/>
          </w:tcPr>
          <w:p w14:paraId="614EAF92">
            <w:pPr>
              <w:snapToGrid w:val="0"/>
              <w:jc w:val="center"/>
              <w:rPr>
                <w:sz w:val="24"/>
              </w:rPr>
            </w:pPr>
          </w:p>
        </w:tc>
        <w:tc>
          <w:tcPr>
            <w:tcW w:w="765" w:type="pct"/>
            <w:tcBorders>
              <w:top w:val="single" w:color="auto" w:sz="4" w:space="0"/>
              <w:left w:val="single" w:color="auto" w:sz="4" w:space="0"/>
              <w:bottom w:val="single" w:color="auto" w:sz="4" w:space="0"/>
              <w:right w:val="single" w:color="auto" w:sz="4" w:space="0"/>
            </w:tcBorders>
            <w:vAlign w:val="center"/>
          </w:tcPr>
          <w:p w14:paraId="0DAE029C">
            <w:pPr>
              <w:snapToGrid w:val="0"/>
              <w:jc w:val="center"/>
              <w:rPr>
                <w:sz w:val="24"/>
              </w:rPr>
            </w:pPr>
          </w:p>
        </w:tc>
        <w:tc>
          <w:tcPr>
            <w:tcW w:w="679" w:type="pct"/>
            <w:tcBorders>
              <w:top w:val="single" w:color="auto" w:sz="4" w:space="0"/>
              <w:left w:val="single" w:color="auto" w:sz="4" w:space="0"/>
              <w:bottom w:val="single" w:color="auto" w:sz="4" w:space="0"/>
              <w:right w:val="single" w:color="auto" w:sz="4" w:space="0"/>
            </w:tcBorders>
            <w:vAlign w:val="center"/>
          </w:tcPr>
          <w:p w14:paraId="300D8843">
            <w:pPr>
              <w:snapToGrid w:val="0"/>
              <w:jc w:val="center"/>
              <w:rPr>
                <w:sz w:val="24"/>
              </w:rPr>
            </w:pPr>
          </w:p>
        </w:tc>
        <w:tc>
          <w:tcPr>
            <w:tcW w:w="1016" w:type="pct"/>
            <w:tcBorders>
              <w:top w:val="single" w:color="auto" w:sz="4" w:space="0"/>
              <w:left w:val="single" w:color="auto" w:sz="4" w:space="0"/>
              <w:bottom w:val="single" w:color="auto" w:sz="4" w:space="0"/>
              <w:right w:val="single" w:color="auto" w:sz="4" w:space="0"/>
            </w:tcBorders>
            <w:vAlign w:val="center"/>
          </w:tcPr>
          <w:p w14:paraId="6132F30A">
            <w:pPr>
              <w:snapToGrid w:val="0"/>
              <w:jc w:val="center"/>
              <w:rPr>
                <w:sz w:val="24"/>
              </w:rPr>
            </w:pPr>
          </w:p>
        </w:tc>
      </w:tr>
      <w:tr w14:paraId="559E8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4927DBAB">
            <w:pPr>
              <w:snapToGrid w:val="0"/>
              <w:jc w:val="center"/>
              <w:rPr>
                <w:rFonts w:hint="eastAsia" w:eastAsiaTheme="minorEastAsia"/>
                <w:sz w:val="24"/>
                <w:lang w:val="en-US" w:eastAsia="zh-CN"/>
              </w:rPr>
            </w:pPr>
            <w:r>
              <w:rPr>
                <w:rFonts w:hint="eastAsia"/>
                <w:sz w:val="24"/>
                <w:lang w:val="en-US" w:eastAsia="zh-CN"/>
              </w:rPr>
              <w:t>6</w:t>
            </w:r>
          </w:p>
        </w:tc>
        <w:tc>
          <w:tcPr>
            <w:tcW w:w="772" w:type="pct"/>
            <w:tcBorders>
              <w:top w:val="single" w:color="auto" w:sz="4" w:space="0"/>
              <w:left w:val="single" w:color="auto" w:sz="4" w:space="0"/>
              <w:bottom w:val="single" w:color="auto" w:sz="4" w:space="0"/>
              <w:right w:val="single" w:color="auto" w:sz="4" w:space="0"/>
            </w:tcBorders>
            <w:vAlign w:val="center"/>
          </w:tcPr>
          <w:p w14:paraId="16B9823A">
            <w:pPr>
              <w:snapToGrid w:val="0"/>
              <w:jc w:val="center"/>
              <w:rPr>
                <w:sz w:val="24"/>
              </w:rPr>
            </w:pPr>
          </w:p>
        </w:tc>
        <w:tc>
          <w:tcPr>
            <w:tcW w:w="894" w:type="pct"/>
            <w:tcBorders>
              <w:top w:val="single" w:color="auto" w:sz="4" w:space="0"/>
              <w:left w:val="single" w:color="auto" w:sz="4" w:space="0"/>
              <w:bottom w:val="single" w:color="auto" w:sz="4" w:space="0"/>
              <w:right w:val="single" w:color="auto" w:sz="4" w:space="0"/>
            </w:tcBorders>
            <w:vAlign w:val="center"/>
          </w:tcPr>
          <w:p w14:paraId="0C9702A7">
            <w:pPr>
              <w:snapToGrid w:val="0"/>
              <w:jc w:val="center"/>
              <w:rPr>
                <w:sz w:val="24"/>
              </w:rPr>
            </w:pPr>
          </w:p>
        </w:tc>
        <w:tc>
          <w:tcPr>
            <w:tcW w:w="564" w:type="pct"/>
            <w:tcBorders>
              <w:top w:val="single" w:color="auto" w:sz="4" w:space="0"/>
              <w:left w:val="single" w:color="auto" w:sz="4" w:space="0"/>
              <w:bottom w:val="single" w:color="auto" w:sz="4" w:space="0"/>
              <w:right w:val="single" w:color="auto" w:sz="4" w:space="0"/>
            </w:tcBorders>
            <w:vAlign w:val="center"/>
          </w:tcPr>
          <w:p w14:paraId="5DFB34E8">
            <w:pPr>
              <w:snapToGrid w:val="0"/>
              <w:jc w:val="center"/>
              <w:rPr>
                <w:sz w:val="24"/>
              </w:rPr>
            </w:pPr>
          </w:p>
        </w:tc>
        <w:tc>
          <w:tcPr>
            <w:tcW w:w="765" w:type="pct"/>
            <w:tcBorders>
              <w:top w:val="single" w:color="auto" w:sz="4" w:space="0"/>
              <w:left w:val="single" w:color="auto" w:sz="4" w:space="0"/>
              <w:bottom w:val="single" w:color="auto" w:sz="4" w:space="0"/>
              <w:right w:val="single" w:color="auto" w:sz="4" w:space="0"/>
            </w:tcBorders>
            <w:vAlign w:val="center"/>
          </w:tcPr>
          <w:p w14:paraId="31DB8C0D">
            <w:pPr>
              <w:snapToGrid w:val="0"/>
              <w:jc w:val="center"/>
              <w:rPr>
                <w:sz w:val="24"/>
              </w:rPr>
            </w:pPr>
          </w:p>
        </w:tc>
        <w:tc>
          <w:tcPr>
            <w:tcW w:w="679" w:type="pct"/>
            <w:tcBorders>
              <w:top w:val="single" w:color="auto" w:sz="4" w:space="0"/>
              <w:left w:val="single" w:color="auto" w:sz="4" w:space="0"/>
              <w:bottom w:val="single" w:color="auto" w:sz="4" w:space="0"/>
              <w:right w:val="single" w:color="auto" w:sz="4" w:space="0"/>
            </w:tcBorders>
            <w:vAlign w:val="center"/>
          </w:tcPr>
          <w:p w14:paraId="2A37D600">
            <w:pPr>
              <w:snapToGrid w:val="0"/>
              <w:jc w:val="center"/>
              <w:rPr>
                <w:sz w:val="24"/>
              </w:rPr>
            </w:pPr>
          </w:p>
        </w:tc>
        <w:tc>
          <w:tcPr>
            <w:tcW w:w="1016" w:type="pct"/>
            <w:tcBorders>
              <w:top w:val="single" w:color="auto" w:sz="4" w:space="0"/>
              <w:left w:val="single" w:color="auto" w:sz="4" w:space="0"/>
              <w:bottom w:val="single" w:color="auto" w:sz="4" w:space="0"/>
              <w:right w:val="single" w:color="auto" w:sz="4" w:space="0"/>
            </w:tcBorders>
            <w:vAlign w:val="center"/>
          </w:tcPr>
          <w:p w14:paraId="7245C914">
            <w:pPr>
              <w:snapToGrid w:val="0"/>
              <w:jc w:val="center"/>
              <w:rPr>
                <w:sz w:val="24"/>
              </w:rPr>
            </w:pPr>
          </w:p>
        </w:tc>
      </w:tr>
      <w:tr w14:paraId="4A215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09E691E2">
            <w:pPr>
              <w:snapToGrid w:val="0"/>
              <w:jc w:val="center"/>
              <w:rPr>
                <w:rFonts w:hint="eastAsia" w:eastAsiaTheme="minorEastAsia"/>
                <w:sz w:val="24"/>
                <w:lang w:val="en-US" w:eastAsia="zh-CN"/>
              </w:rPr>
            </w:pPr>
            <w:r>
              <w:rPr>
                <w:rFonts w:hint="eastAsia"/>
                <w:sz w:val="24"/>
                <w:lang w:val="en-US" w:eastAsia="zh-CN"/>
              </w:rPr>
              <w:t>7</w:t>
            </w:r>
          </w:p>
        </w:tc>
        <w:tc>
          <w:tcPr>
            <w:tcW w:w="772" w:type="pct"/>
            <w:tcBorders>
              <w:top w:val="single" w:color="auto" w:sz="4" w:space="0"/>
              <w:left w:val="single" w:color="auto" w:sz="4" w:space="0"/>
              <w:bottom w:val="single" w:color="auto" w:sz="4" w:space="0"/>
              <w:right w:val="single" w:color="auto" w:sz="4" w:space="0"/>
            </w:tcBorders>
            <w:vAlign w:val="center"/>
          </w:tcPr>
          <w:p w14:paraId="1A556105">
            <w:pPr>
              <w:snapToGrid w:val="0"/>
              <w:jc w:val="center"/>
              <w:rPr>
                <w:sz w:val="24"/>
              </w:rPr>
            </w:pPr>
          </w:p>
        </w:tc>
        <w:tc>
          <w:tcPr>
            <w:tcW w:w="894" w:type="pct"/>
            <w:tcBorders>
              <w:top w:val="single" w:color="auto" w:sz="4" w:space="0"/>
              <w:left w:val="single" w:color="auto" w:sz="4" w:space="0"/>
              <w:bottom w:val="single" w:color="auto" w:sz="4" w:space="0"/>
              <w:right w:val="single" w:color="auto" w:sz="4" w:space="0"/>
            </w:tcBorders>
            <w:vAlign w:val="center"/>
          </w:tcPr>
          <w:p w14:paraId="24F28015">
            <w:pPr>
              <w:snapToGrid w:val="0"/>
              <w:jc w:val="center"/>
              <w:rPr>
                <w:sz w:val="24"/>
              </w:rPr>
            </w:pPr>
          </w:p>
        </w:tc>
        <w:tc>
          <w:tcPr>
            <w:tcW w:w="564" w:type="pct"/>
            <w:tcBorders>
              <w:top w:val="single" w:color="auto" w:sz="4" w:space="0"/>
              <w:left w:val="single" w:color="auto" w:sz="4" w:space="0"/>
              <w:bottom w:val="single" w:color="auto" w:sz="4" w:space="0"/>
              <w:right w:val="single" w:color="auto" w:sz="4" w:space="0"/>
            </w:tcBorders>
            <w:vAlign w:val="center"/>
          </w:tcPr>
          <w:p w14:paraId="40450F32">
            <w:pPr>
              <w:snapToGrid w:val="0"/>
              <w:jc w:val="center"/>
              <w:rPr>
                <w:sz w:val="24"/>
              </w:rPr>
            </w:pPr>
          </w:p>
        </w:tc>
        <w:tc>
          <w:tcPr>
            <w:tcW w:w="765" w:type="pct"/>
            <w:tcBorders>
              <w:top w:val="single" w:color="auto" w:sz="4" w:space="0"/>
              <w:left w:val="single" w:color="auto" w:sz="4" w:space="0"/>
              <w:bottom w:val="single" w:color="auto" w:sz="4" w:space="0"/>
              <w:right w:val="single" w:color="auto" w:sz="4" w:space="0"/>
            </w:tcBorders>
            <w:vAlign w:val="center"/>
          </w:tcPr>
          <w:p w14:paraId="34C7AD2A">
            <w:pPr>
              <w:snapToGrid w:val="0"/>
              <w:jc w:val="center"/>
              <w:rPr>
                <w:sz w:val="24"/>
              </w:rPr>
            </w:pPr>
          </w:p>
        </w:tc>
        <w:tc>
          <w:tcPr>
            <w:tcW w:w="679" w:type="pct"/>
            <w:tcBorders>
              <w:top w:val="single" w:color="auto" w:sz="4" w:space="0"/>
              <w:left w:val="single" w:color="auto" w:sz="4" w:space="0"/>
              <w:bottom w:val="single" w:color="auto" w:sz="4" w:space="0"/>
              <w:right w:val="single" w:color="auto" w:sz="4" w:space="0"/>
            </w:tcBorders>
            <w:vAlign w:val="center"/>
          </w:tcPr>
          <w:p w14:paraId="2D9DE16F">
            <w:pPr>
              <w:snapToGrid w:val="0"/>
              <w:jc w:val="center"/>
              <w:rPr>
                <w:sz w:val="24"/>
              </w:rPr>
            </w:pPr>
          </w:p>
        </w:tc>
        <w:tc>
          <w:tcPr>
            <w:tcW w:w="1016" w:type="pct"/>
            <w:tcBorders>
              <w:top w:val="single" w:color="auto" w:sz="4" w:space="0"/>
              <w:left w:val="single" w:color="auto" w:sz="4" w:space="0"/>
              <w:bottom w:val="single" w:color="auto" w:sz="4" w:space="0"/>
              <w:right w:val="single" w:color="auto" w:sz="4" w:space="0"/>
            </w:tcBorders>
            <w:vAlign w:val="center"/>
          </w:tcPr>
          <w:p w14:paraId="2E9BF04A">
            <w:pPr>
              <w:snapToGrid w:val="0"/>
              <w:jc w:val="center"/>
              <w:rPr>
                <w:sz w:val="24"/>
              </w:rPr>
            </w:pPr>
          </w:p>
        </w:tc>
      </w:tr>
      <w:tr w14:paraId="47F06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07" w:type="pct"/>
            <w:tcBorders>
              <w:top w:val="single" w:color="auto" w:sz="4" w:space="0"/>
              <w:left w:val="single" w:color="auto" w:sz="4" w:space="0"/>
              <w:bottom w:val="single" w:color="auto" w:sz="4" w:space="0"/>
              <w:right w:val="single" w:color="auto" w:sz="4" w:space="0"/>
            </w:tcBorders>
            <w:vAlign w:val="center"/>
          </w:tcPr>
          <w:p w14:paraId="11B6F467">
            <w:pPr>
              <w:snapToGrid w:val="0"/>
              <w:jc w:val="center"/>
              <w:rPr>
                <w:rFonts w:hint="default"/>
                <w:sz w:val="24"/>
                <w:lang w:val="en-US" w:eastAsia="zh-CN"/>
              </w:rPr>
            </w:pPr>
            <w:r>
              <w:rPr>
                <w:rFonts w:hint="eastAsia"/>
                <w:sz w:val="24"/>
                <w:lang w:val="en-US" w:eastAsia="zh-CN"/>
              </w:rPr>
              <w:t>8</w:t>
            </w:r>
          </w:p>
        </w:tc>
        <w:tc>
          <w:tcPr>
            <w:tcW w:w="772" w:type="pct"/>
            <w:tcBorders>
              <w:top w:val="single" w:color="auto" w:sz="4" w:space="0"/>
              <w:left w:val="single" w:color="auto" w:sz="4" w:space="0"/>
              <w:bottom w:val="single" w:color="auto" w:sz="4" w:space="0"/>
              <w:right w:val="single" w:color="auto" w:sz="4" w:space="0"/>
            </w:tcBorders>
            <w:vAlign w:val="center"/>
          </w:tcPr>
          <w:p w14:paraId="045557FC">
            <w:pPr>
              <w:snapToGrid w:val="0"/>
              <w:jc w:val="center"/>
              <w:rPr>
                <w:sz w:val="24"/>
              </w:rPr>
            </w:pPr>
          </w:p>
        </w:tc>
        <w:tc>
          <w:tcPr>
            <w:tcW w:w="894" w:type="pct"/>
            <w:tcBorders>
              <w:top w:val="single" w:color="auto" w:sz="4" w:space="0"/>
              <w:left w:val="single" w:color="auto" w:sz="4" w:space="0"/>
              <w:bottom w:val="single" w:color="auto" w:sz="4" w:space="0"/>
              <w:right w:val="single" w:color="auto" w:sz="4" w:space="0"/>
            </w:tcBorders>
            <w:vAlign w:val="center"/>
          </w:tcPr>
          <w:p w14:paraId="1EBB8EF4">
            <w:pPr>
              <w:snapToGrid w:val="0"/>
              <w:jc w:val="center"/>
              <w:rPr>
                <w:sz w:val="24"/>
              </w:rPr>
            </w:pPr>
          </w:p>
        </w:tc>
        <w:tc>
          <w:tcPr>
            <w:tcW w:w="564" w:type="pct"/>
            <w:tcBorders>
              <w:top w:val="single" w:color="auto" w:sz="4" w:space="0"/>
              <w:left w:val="single" w:color="auto" w:sz="4" w:space="0"/>
              <w:bottom w:val="single" w:color="auto" w:sz="4" w:space="0"/>
              <w:right w:val="single" w:color="auto" w:sz="4" w:space="0"/>
            </w:tcBorders>
            <w:vAlign w:val="center"/>
          </w:tcPr>
          <w:p w14:paraId="09967D6D">
            <w:pPr>
              <w:snapToGrid w:val="0"/>
              <w:jc w:val="center"/>
              <w:rPr>
                <w:sz w:val="24"/>
              </w:rPr>
            </w:pPr>
          </w:p>
        </w:tc>
        <w:tc>
          <w:tcPr>
            <w:tcW w:w="765" w:type="pct"/>
            <w:tcBorders>
              <w:top w:val="single" w:color="auto" w:sz="4" w:space="0"/>
              <w:left w:val="single" w:color="auto" w:sz="4" w:space="0"/>
              <w:bottom w:val="single" w:color="auto" w:sz="4" w:space="0"/>
              <w:right w:val="single" w:color="auto" w:sz="4" w:space="0"/>
            </w:tcBorders>
            <w:vAlign w:val="center"/>
          </w:tcPr>
          <w:p w14:paraId="1A36DD2B">
            <w:pPr>
              <w:snapToGrid w:val="0"/>
              <w:jc w:val="center"/>
              <w:rPr>
                <w:sz w:val="24"/>
              </w:rPr>
            </w:pPr>
          </w:p>
        </w:tc>
        <w:tc>
          <w:tcPr>
            <w:tcW w:w="679" w:type="pct"/>
            <w:tcBorders>
              <w:top w:val="single" w:color="auto" w:sz="4" w:space="0"/>
              <w:left w:val="single" w:color="auto" w:sz="4" w:space="0"/>
              <w:bottom w:val="single" w:color="auto" w:sz="4" w:space="0"/>
              <w:right w:val="single" w:color="auto" w:sz="4" w:space="0"/>
            </w:tcBorders>
            <w:vAlign w:val="center"/>
          </w:tcPr>
          <w:p w14:paraId="1191745C">
            <w:pPr>
              <w:snapToGrid w:val="0"/>
              <w:jc w:val="center"/>
              <w:rPr>
                <w:sz w:val="24"/>
              </w:rPr>
            </w:pPr>
          </w:p>
        </w:tc>
        <w:tc>
          <w:tcPr>
            <w:tcW w:w="1016" w:type="pct"/>
            <w:tcBorders>
              <w:top w:val="single" w:color="auto" w:sz="4" w:space="0"/>
              <w:left w:val="single" w:color="auto" w:sz="4" w:space="0"/>
              <w:bottom w:val="single" w:color="auto" w:sz="4" w:space="0"/>
              <w:right w:val="single" w:color="auto" w:sz="4" w:space="0"/>
            </w:tcBorders>
            <w:vAlign w:val="center"/>
          </w:tcPr>
          <w:p w14:paraId="5EE47C34">
            <w:pPr>
              <w:snapToGrid w:val="0"/>
              <w:jc w:val="center"/>
              <w:rPr>
                <w:sz w:val="24"/>
              </w:rPr>
            </w:pPr>
          </w:p>
        </w:tc>
      </w:tr>
    </w:tbl>
    <w:p w14:paraId="08262346">
      <w:pPr>
        <w:spacing w:line="560" w:lineRule="exact"/>
        <w:rPr>
          <w:rFonts w:hint="eastAsia"/>
          <w:b/>
          <w:bCs/>
          <w:sz w:val="24"/>
        </w:rPr>
      </w:pPr>
      <w:r>
        <w:rPr>
          <w:rFonts w:hint="eastAsia"/>
          <w:b/>
          <w:bCs/>
          <w:sz w:val="24"/>
        </w:rPr>
        <w:t>注</w:t>
      </w:r>
      <w:r>
        <w:rPr>
          <w:b/>
          <w:bCs/>
          <w:sz w:val="24"/>
        </w:rPr>
        <w:t>：相关</w:t>
      </w:r>
      <w:r>
        <w:rPr>
          <w:rFonts w:hint="eastAsia"/>
          <w:b/>
          <w:bCs/>
          <w:sz w:val="24"/>
        </w:rPr>
        <w:t>证明</w:t>
      </w:r>
      <w:r>
        <w:rPr>
          <w:b/>
          <w:bCs/>
          <w:sz w:val="24"/>
        </w:rPr>
        <w:t>材料附后</w:t>
      </w:r>
      <w:r>
        <w:rPr>
          <w:rFonts w:hint="eastAsia"/>
          <w:b/>
          <w:bCs/>
          <w:sz w:val="24"/>
          <w:lang w:eastAsia="zh-CN"/>
        </w:rPr>
        <w:t>（与本报名设备相关且已完成的无遮挡的近三年至少三份设备成交记录证明材料，遮挡不予认可）</w:t>
      </w:r>
      <w:r>
        <w:rPr>
          <w:rFonts w:hint="eastAsia"/>
          <w:b/>
          <w:bCs/>
          <w:sz w:val="24"/>
        </w:rPr>
        <w:t>。</w:t>
      </w:r>
    </w:p>
    <w:p w14:paraId="32E85B5E">
      <w:pPr>
        <w:spacing w:line="560" w:lineRule="exact"/>
        <w:rPr>
          <w:sz w:val="24"/>
        </w:rPr>
      </w:pPr>
      <w:r>
        <w:rPr>
          <w:rFonts w:hint="eastAsia" w:asciiTheme="majorEastAsia" w:hAnsiTheme="majorEastAsia" w:eastAsiaTheme="majorEastAsia" w:cstheme="majorEastAsia"/>
          <w:sz w:val="24"/>
          <w:szCs w:val="21"/>
          <w:lang w:eastAsia="zh-CN"/>
        </w:rPr>
        <w:t>如无本市医院成交记录，也可提供近三年</w:t>
      </w:r>
      <w:r>
        <w:rPr>
          <w:rFonts w:hint="eastAsia" w:asciiTheme="majorEastAsia" w:hAnsiTheme="majorEastAsia" w:eastAsiaTheme="majorEastAsia" w:cstheme="majorEastAsia"/>
          <w:sz w:val="24"/>
          <w:szCs w:val="21"/>
        </w:rPr>
        <w:t>包括但不限于京津冀地区</w:t>
      </w:r>
      <w:r>
        <w:rPr>
          <w:rFonts w:hint="eastAsia" w:asciiTheme="majorEastAsia" w:hAnsiTheme="majorEastAsia" w:eastAsiaTheme="majorEastAsia" w:cstheme="majorEastAsia"/>
          <w:sz w:val="24"/>
          <w:szCs w:val="21"/>
          <w:lang w:eastAsia="zh-CN"/>
        </w:rPr>
        <w:t>医院</w:t>
      </w:r>
      <w:r>
        <w:rPr>
          <w:rFonts w:hint="eastAsia" w:asciiTheme="majorEastAsia" w:hAnsiTheme="majorEastAsia" w:eastAsiaTheme="majorEastAsia" w:cstheme="majorEastAsia"/>
          <w:sz w:val="24"/>
          <w:szCs w:val="21"/>
        </w:rPr>
        <w:t>成交记录证明文件。</w:t>
      </w:r>
    </w:p>
    <w:p w14:paraId="1FB7D90F">
      <w:pPr>
        <w:spacing w:line="560" w:lineRule="exact"/>
        <w:rPr>
          <w:sz w:val="24"/>
        </w:rPr>
      </w:pPr>
    </w:p>
    <w:p w14:paraId="62015FEB">
      <w:pPr>
        <w:spacing w:line="560" w:lineRule="exact"/>
        <w:rPr>
          <w:sz w:val="24"/>
        </w:rPr>
      </w:pPr>
    </w:p>
    <w:p w14:paraId="2B712614">
      <w:pPr>
        <w:spacing w:line="560" w:lineRule="exact"/>
        <w:rPr>
          <w:sz w:val="24"/>
        </w:rPr>
      </w:pPr>
    </w:p>
    <w:p w14:paraId="68C7F140">
      <w:pPr>
        <w:spacing w:line="360" w:lineRule="auto"/>
        <w:ind w:firstLine="4080" w:firstLineChars="1700"/>
        <w:jc w:val="right"/>
        <w:rPr>
          <w:sz w:val="24"/>
        </w:rPr>
      </w:pPr>
      <w:r>
        <w:rPr>
          <w:rFonts w:hint="eastAsia"/>
          <w:sz w:val="24"/>
        </w:rPr>
        <w:t>报名单位</w:t>
      </w:r>
      <w:r>
        <w:rPr>
          <w:sz w:val="24"/>
        </w:rPr>
        <w:t>名称</w:t>
      </w:r>
      <w:r>
        <w:rPr>
          <w:rFonts w:hint="eastAsia"/>
          <w:sz w:val="24"/>
          <w:lang w:eastAsia="zh-CN"/>
        </w:rPr>
        <w:t>（</w:t>
      </w:r>
      <w:r>
        <w:rPr>
          <w:rFonts w:hint="eastAsia"/>
          <w:sz w:val="24"/>
          <w:lang w:val="en-US" w:eastAsia="zh-CN"/>
        </w:rPr>
        <w:t>盖公章</w:t>
      </w:r>
      <w:r>
        <w:rPr>
          <w:rFonts w:hint="eastAsia"/>
          <w:sz w:val="24"/>
          <w:lang w:eastAsia="zh-CN"/>
        </w:rPr>
        <w:t>）</w:t>
      </w:r>
      <w:r>
        <w:rPr>
          <w:sz w:val="24"/>
        </w:rPr>
        <w:t>：</w:t>
      </w:r>
    </w:p>
    <w:p w14:paraId="6E0D1B62">
      <w:pPr>
        <w:spacing w:line="360" w:lineRule="auto"/>
        <w:ind w:firstLine="4080" w:firstLineChars="1700"/>
        <w:jc w:val="righ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14:paraId="005F1829">
      <w:pPr>
        <w:jc w:val="right"/>
        <w:rPr>
          <w:sz w:val="28"/>
        </w:rPr>
      </w:pPr>
    </w:p>
    <w:p w14:paraId="57C8288F">
      <w:pPr>
        <w:rPr>
          <w:sz w:val="28"/>
        </w:rPr>
      </w:pPr>
    </w:p>
    <w:p w14:paraId="422598BF">
      <w:pPr>
        <w:keepNext w:val="0"/>
        <w:keepLines w:val="0"/>
        <w:pageBreakBefore w:val="0"/>
        <w:widowControl w:val="0"/>
        <w:numPr>
          <w:ilvl w:val="0"/>
          <w:numId w:val="6"/>
        </w:numPr>
        <w:kinsoku/>
        <w:wordWrap/>
        <w:overflowPunct/>
        <w:topLinePunct w:val="0"/>
        <w:autoSpaceDE/>
        <w:autoSpaceDN/>
        <w:bidi w:val="0"/>
        <w:adjustRightInd/>
        <w:snapToGrid/>
        <w:spacing w:line="360" w:lineRule="auto"/>
        <w:textAlignment w:val="auto"/>
        <w:rPr>
          <w:rFonts w:hint="eastAsia" w:ascii="仿宋" w:hAnsi="仿宋" w:eastAsia="仿宋" w:cs="仿宋"/>
          <w:b/>
          <w:bCs/>
          <w:sz w:val="32"/>
          <w:szCs w:val="24"/>
        </w:rPr>
      </w:pPr>
      <w:r>
        <w:rPr>
          <w:rFonts w:hint="eastAsia" w:ascii="仿宋" w:hAnsi="仿宋" w:eastAsia="仿宋" w:cs="仿宋"/>
          <w:b/>
          <w:bCs/>
          <w:sz w:val="32"/>
          <w:szCs w:val="24"/>
        </w:rPr>
        <w:t>供应商资质证明文件</w:t>
      </w:r>
      <w:r>
        <w:rPr>
          <w:rFonts w:hint="eastAsia" w:ascii="仿宋" w:hAnsi="仿宋" w:eastAsia="仿宋" w:cs="仿宋"/>
          <w:b/>
          <w:bCs/>
          <w:sz w:val="32"/>
          <w:szCs w:val="24"/>
          <w:lang w:eastAsia="zh-CN"/>
        </w:rPr>
        <w:t>目录</w:t>
      </w:r>
      <w:r>
        <w:rPr>
          <w:rFonts w:hint="eastAsia" w:ascii="仿宋" w:hAnsi="仿宋" w:eastAsia="仿宋" w:cs="仿宋"/>
          <w:b/>
          <w:bCs/>
          <w:sz w:val="32"/>
          <w:szCs w:val="40"/>
        </w:rPr>
        <w:t>（加盖公章）</w:t>
      </w:r>
    </w:p>
    <w:p w14:paraId="5B862A4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仿宋" w:hAnsi="仿宋" w:eastAsia="仿宋" w:cs="仿宋"/>
          <w:b w:val="0"/>
          <w:bCs w:val="0"/>
          <w:sz w:val="32"/>
          <w:szCs w:val="24"/>
          <w:lang w:eastAsia="zh-CN"/>
        </w:rPr>
      </w:pPr>
      <w:r>
        <w:rPr>
          <w:rFonts w:hint="eastAsia" w:ascii="仿宋" w:hAnsi="仿宋" w:eastAsia="仿宋" w:cs="仿宋"/>
          <w:b w:val="0"/>
          <w:bCs w:val="0"/>
          <w:sz w:val="32"/>
          <w:szCs w:val="40"/>
          <w:lang w:eastAsia="zh-CN"/>
        </w:rPr>
        <w:t>（请按下述顺序提供，如无法提供请标注“无”并注明原因）</w:t>
      </w:r>
    </w:p>
    <w:p w14:paraId="4AB602D5">
      <w:pPr>
        <w:numPr>
          <w:ilvl w:val="0"/>
          <w:numId w:val="0"/>
        </w:numPr>
        <w:jc w:val="both"/>
        <w:rPr>
          <w:rFonts w:hint="eastAsia" w:ascii="仿宋" w:hAnsi="仿宋" w:eastAsia="仿宋" w:cs="仿宋"/>
          <w:color w:val="0000FF"/>
          <w:sz w:val="32"/>
          <w:szCs w:val="40"/>
        </w:rPr>
      </w:pPr>
      <w:r>
        <w:rPr>
          <w:rFonts w:hint="eastAsia" w:ascii="仿宋" w:hAnsi="仿宋" w:eastAsia="仿宋" w:cs="仿宋"/>
          <w:sz w:val="32"/>
          <w:szCs w:val="40"/>
          <w:lang w:val="en-US" w:eastAsia="zh-CN"/>
        </w:rPr>
        <w:t>1</w:t>
      </w:r>
      <w:r>
        <w:rPr>
          <w:rFonts w:hint="eastAsia" w:ascii="仿宋" w:hAnsi="仿宋" w:eastAsia="仿宋" w:cs="仿宋"/>
          <w:sz w:val="32"/>
          <w:szCs w:val="40"/>
        </w:rPr>
        <w:t>.</w:t>
      </w:r>
      <w:r>
        <w:rPr>
          <w:rFonts w:hint="eastAsia" w:ascii="仿宋" w:hAnsi="仿宋" w:eastAsia="仿宋" w:cs="仿宋"/>
          <w:color w:val="auto"/>
          <w:sz w:val="32"/>
          <w:szCs w:val="40"/>
        </w:rPr>
        <w:t>供应商营业执照、医疗器械经营企业许可证。</w:t>
      </w:r>
    </w:p>
    <w:p w14:paraId="1DD1445B">
      <w:pPr>
        <w:jc w:val="both"/>
        <w:rPr>
          <w:rFonts w:hint="eastAsia" w:ascii="仿宋" w:hAnsi="仿宋" w:eastAsia="仿宋" w:cs="仿宋"/>
          <w:sz w:val="32"/>
          <w:szCs w:val="40"/>
        </w:rPr>
      </w:pPr>
      <w:r>
        <w:rPr>
          <w:rFonts w:hint="eastAsia" w:ascii="仿宋" w:hAnsi="仿宋" w:eastAsia="仿宋" w:cs="仿宋"/>
          <w:sz w:val="32"/>
          <w:szCs w:val="40"/>
          <w:lang w:val="en-US" w:eastAsia="zh-CN"/>
        </w:rPr>
        <w:t>2</w:t>
      </w:r>
      <w:r>
        <w:rPr>
          <w:rFonts w:hint="eastAsia" w:ascii="仿宋" w:hAnsi="仿宋" w:eastAsia="仿宋" w:cs="仿宋"/>
          <w:sz w:val="32"/>
          <w:szCs w:val="40"/>
        </w:rPr>
        <w:t>.制造商营业执照、医疗器械生产企业许可证/备案证明。</w:t>
      </w:r>
    </w:p>
    <w:p w14:paraId="73F4795A">
      <w:pPr>
        <w:jc w:val="both"/>
        <w:rPr>
          <w:rFonts w:hint="eastAsia" w:ascii="仿宋" w:hAnsi="仿宋" w:eastAsia="仿宋" w:cs="仿宋"/>
          <w:sz w:val="32"/>
          <w:szCs w:val="40"/>
        </w:rPr>
      </w:pPr>
      <w:r>
        <w:rPr>
          <w:rFonts w:hint="eastAsia" w:ascii="仿宋" w:hAnsi="仿宋" w:eastAsia="仿宋" w:cs="仿宋"/>
          <w:sz w:val="32"/>
          <w:szCs w:val="40"/>
          <w:lang w:val="en-US" w:eastAsia="zh-CN"/>
        </w:rPr>
        <w:t>3</w:t>
      </w:r>
      <w:r>
        <w:rPr>
          <w:rFonts w:hint="eastAsia" w:ascii="仿宋" w:hAnsi="仿宋" w:eastAsia="仿宋" w:cs="仿宋"/>
          <w:sz w:val="32"/>
          <w:szCs w:val="40"/>
        </w:rPr>
        <w:t>.医疗器械注册证/医疗器械备案证明。如涉及配套耗材，请提供配套耗材医疗器械注册证。（非医疗器械可不提供医疗类资质文件）</w:t>
      </w:r>
    </w:p>
    <w:p w14:paraId="26579539">
      <w:pPr>
        <w:jc w:val="both"/>
        <w:rPr>
          <w:rFonts w:hint="eastAsia" w:ascii="仿宋" w:hAnsi="仿宋" w:eastAsia="仿宋" w:cs="仿宋"/>
          <w:sz w:val="32"/>
          <w:szCs w:val="40"/>
        </w:rPr>
      </w:pPr>
      <w:r>
        <w:rPr>
          <w:rFonts w:hint="eastAsia" w:ascii="仿宋" w:hAnsi="仿宋" w:eastAsia="仿宋" w:cs="仿宋"/>
          <w:sz w:val="32"/>
          <w:szCs w:val="40"/>
          <w:lang w:val="en-US" w:eastAsia="zh-CN"/>
        </w:rPr>
        <w:t>4</w:t>
      </w:r>
      <w:r>
        <w:rPr>
          <w:rFonts w:hint="eastAsia" w:ascii="仿宋" w:hAnsi="仿宋" w:eastAsia="仿宋" w:cs="仿宋"/>
          <w:sz w:val="32"/>
          <w:szCs w:val="40"/>
        </w:rPr>
        <w:t>.</w:t>
      </w:r>
      <w:r>
        <w:rPr>
          <w:rFonts w:hint="eastAsia" w:ascii="仿宋" w:hAnsi="仿宋" w:eastAsia="仿宋" w:cs="仿宋"/>
          <w:sz w:val="32"/>
          <w:szCs w:val="40"/>
          <w:lang w:eastAsia="zh-CN"/>
        </w:rPr>
        <w:t>所投产品</w:t>
      </w:r>
      <w:r>
        <w:rPr>
          <w:rFonts w:hint="eastAsia" w:ascii="仿宋" w:hAnsi="仿宋" w:eastAsia="仿宋" w:cs="仿宋"/>
          <w:sz w:val="32"/>
          <w:szCs w:val="40"/>
        </w:rPr>
        <w:t>合法授权（需有效期内）。</w:t>
      </w:r>
    </w:p>
    <w:p w14:paraId="228C8AA9">
      <w:pPr>
        <w:jc w:val="both"/>
        <w:rPr>
          <w:rFonts w:hint="eastAsia" w:ascii="仿宋" w:hAnsi="仿宋" w:eastAsia="仿宋" w:cs="仿宋"/>
          <w:sz w:val="32"/>
          <w:szCs w:val="40"/>
        </w:rPr>
      </w:pPr>
      <w:r>
        <w:rPr>
          <w:rFonts w:hint="eastAsia" w:ascii="仿宋" w:hAnsi="仿宋" w:eastAsia="仿宋" w:cs="仿宋"/>
          <w:sz w:val="32"/>
          <w:szCs w:val="40"/>
          <w:lang w:val="en-US" w:eastAsia="zh-CN"/>
        </w:rPr>
        <w:t>5</w:t>
      </w:r>
      <w:r>
        <w:rPr>
          <w:rFonts w:hint="eastAsia" w:ascii="仿宋" w:hAnsi="仿宋" w:eastAsia="仿宋" w:cs="仿宋"/>
          <w:sz w:val="32"/>
          <w:szCs w:val="40"/>
        </w:rPr>
        <w:t>.上一年度或本年度至少1个月的依法缴纳税收和社会保险费的相关证明材料。</w:t>
      </w:r>
    </w:p>
    <w:p w14:paraId="0A4060F9">
      <w:pPr>
        <w:jc w:val="both"/>
        <w:rPr>
          <w:rFonts w:hint="eastAsia" w:ascii="仿宋" w:hAnsi="仿宋" w:eastAsia="仿宋" w:cs="仿宋"/>
          <w:sz w:val="32"/>
          <w:szCs w:val="40"/>
        </w:rPr>
      </w:pPr>
      <w:r>
        <w:rPr>
          <w:rFonts w:hint="eastAsia" w:ascii="仿宋" w:hAnsi="仿宋" w:eastAsia="仿宋" w:cs="仿宋"/>
          <w:sz w:val="32"/>
          <w:szCs w:val="40"/>
          <w:lang w:val="en-US" w:eastAsia="zh-CN"/>
        </w:rPr>
        <w:t>6</w:t>
      </w:r>
      <w:r>
        <w:rPr>
          <w:rFonts w:hint="eastAsia" w:ascii="仿宋" w:hAnsi="仿宋" w:eastAsia="仿宋" w:cs="仿宋"/>
          <w:sz w:val="32"/>
          <w:szCs w:val="40"/>
        </w:rPr>
        <w:t>.报名截止日前3年在经营活动中没有重大违法记录的书面声明（截至报名日成立不足3年的企业可提供自成立以来无重大违法记录的书面声明）。</w:t>
      </w:r>
    </w:p>
    <w:p w14:paraId="2AA928E7">
      <w:pPr>
        <w:jc w:val="both"/>
        <w:rPr>
          <w:rFonts w:hint="eastAsia" w:ascii="仿宋" w:hAnsi="仿宋" w:eastAsia="仿宋" w:cs="仿宋"/>
          <w:sz w:val="32"/>
          <w:szCs w:val="40"/>
          <w:lang w:eastAsia="zh-CN"/>
        </w:rPr>
      </w:pPr>
      <w:r>
        <w:rPr>
          <w:rFonts w:hint="eastAsia" w:ascii="仿宋" w:hAnsi="仿宋" w:eastAsia="仿宋" w:cs="仿宋"/>
          <w:sz w:val="32"/>
          <w:szCs w:val="40"/>
          <w:lang w:val="en-US" w:eastAsia="zh-CN"/>
        </w:rPr>
        <w:t>7.</w:t>
      </w:r>
      <w:r>
        <w:rPr>
          <w:rFonts w:hint="eastAsia" w:ascii="仿宋" w:hAnsi="仿宋" w:eastAsia="仿宋" w:cs="仿宋"/>
          <w:sz w:val="32"/>
          <w:szCs w:val="40"/>
        </w:rPr>
        <w:t>信用中国信用信息报告。查询</w:t>
      </w:r>
      <w:r>
        <w:rPr>
          <w:rFonts w:hint="eastAsia" w:ascii="仿宋" w:hAnsi="仿宋" w:eastAsia="仿宋" w:cs="仿宋"/>
          <w:sz w:val="32"/>
          <w:szCs w:val="40"/>
          <w:lang w:eastAsia="zh-CN"/>
        </w:rPr>
        <w:t>地址：</w:t>
      </w:r>
      <w:r>
        <w:rPr>
          <w:rFonts w:hint="eastAsia" w:ascii="仿宋" w:hAnsi="仿宋" w:eastAsia="仿宋" w:cs="仿宋"/>
          <w:sz w:val="32"/>
          <w:szCs w:val="40"/>
          <w:u w:val="single"/>
        </w:rPr>
        <w:t>https://www.creditchina.gov.cn/</w:t>
      </w:r>
    </w:p>
    <w:p w14:paraId="5B997EE4">
      <w:pPr>
        <w:jc w:val="both"/>
        <w:rPr>
          <w:rFonts w:hint="eastAsia" w:ascii="仿宋" w:hAnsi="仿宋" w:eastAsia="仿宋" w:cs="仿宋"/>
          <w:sz w:val="32"/>
          <w:szCs w:val="40"/>
        </w:rPr>
      </w:pPr>
      <w:r>
        <w:rPr>
          <w:rFonts w:hint="eastAsia" w:ascii="仿宋" w:hAnsi="仿宋" w:eastAsia="仿宋" w:cs="仿宋"/>
          <w:sz w:val="32"/>
          <w:szCs w:val="40"/>
          <w:lang w:val="en-US" w:eastAsia="zh-CN"/>
        </w:rPr>
        <w:t>8.</w:t>
      </w:r>
      <w:r>
        <w:rPr>
          <w:rFonts w:hint="eastAsia" w:ascii="仿宋" w:hAnsi="仿宋" w:eastAsia="仿宋" w:cs="仿宋"/>
          <w:sz w:val="32"/>
          <w:szCs w:val="40"/>
        </w:rPr>
        <w:t>财务状况报告等相关材料：</w:t>
      </w:r>
    </w:p>
    <w:p w14:paraId="325CEEE1">
      <w:pPr>
        <w:jc w:val="both"/>
        <w:rPr>
          <w:rFonts w:hint="eastAsia" w:ascii="仿宋" w:hAnsi="仿宋" w:eastAsia="仿宋" w:cs="仿宋"/>
          <w:sz w:val="32"/>
          <w:szCs w:val="40"/>
        </w:rPr>
      </w:pPr>
      <w:r>
        <w:rPr>
          <w:rFonts w:hint="eastAsia" w:ascii="仿宋" w:hAnsi="仿宋" w:eastAsia="仿宋" w:cs="仿宋"/>
          <w:sz w:val="32"/>
          <w:szCs w:val="40"/>
        </w:rPr>
        <w:t>A.经第三方会计师事务所审计的上一年度或本年度财务报告。</w:t>
      </w:r>
    </w:p>
    <w:p w14:paraId="219E4502">
      <w:pPr>
        <w:jc w:val="both"/>
        <w:rPr>
          <w:rFonts w:hint="eastAsia" w:ascii="仿宋" w:hAnsi="仿宋" w:eastAsia="仿宋" w:cs="仿宋"/>
          <w:sz w:val="32"/>
          <w:szCs w:val="40"/>
        </w:rPr>
      </w:pPr>
      <w:r>
        <w:rPr>
          <w:rFonts w:hint="eastAsia" w:ascii="仿宋" w:hAnsi="仿宋" w:eastAsia="仿宋" w:cs="仿宋"/>
          <w:sz w:val="32"/>
          <w:szCs w:val="40"/>
        </w:rPr>
        <w:t>B.上一年度或本年度银行出具的资信证明。</w:t>
      </w:r>
    </w:p>
    <w:p w14:paraId="277752A3">
      <w:pPr>
        <w:jc w:val="both"/>
        <w:rPr>
          <w:rFonts w:hint="eastAsia" w:ascii="仿宋" w:hAnsi="仿宋" w:eastAsia="仿宋" w:cs="仿宋"/>
          <w:sz w:val="32"/>
          <w:szCs w:val="40"/>
        </w:rPr>
      </w:pPr>
      <w:r>
        <w:rPr>
          <w:rFonts w:hint="eastAsia" w:ascii="仿宋" w:hAnsi="仿宋" w:eastAsia="仿宋" w:cs="仿宋"/>
          <w:sz w:val="32"/>
          <w:szCs w:val="40"/>
        </w:rPr>
        <w:t>（注：A、B两项提供任意一项均可）</w:t>
      </w:r>
    </w:p>
    <w:p w14:paraId="309EAB9E">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b w:val="0"/>
          <w:bCs w:val="0"/>
          <w:sz w:val="32"/>
          <w:szCs w:val="24"/>
        </w:rPr>
      </w:pPr>
      <w:r>
        <w:rPr>
          <w:rFonts w:hint="eastAsia" w:ascii="仿宋" w:hAnsi="仿宋" w:eastAsia="仿宋" w:cs="仿宋"/>
          <w:b w:val="0"/>
          <w:bCs w:val="0"/>
          <w:sz w:val="32"/>
          <w:szCs w:val="24"/>
        </w:rPr>
        <w:t>9.有效期内的质量管理体系认证、环境管理体系认证、职业健康安全管理体系认证。要求提供证书复印件加盖公章及网络查询有效截图加盖公章（全国认证认可信息公共服务平台：http://cx.cnca.cn）</w:t>
      </w:r>
    </w:p>
    <w:p w14:paraId="1A6244E1">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eastAsia="仿宋"/>
          <w:sz w:val="24"/>
          <w:lang w:eastAsia="zh-CN"/>
        </w:rPr>
      </w:pPr>
      <w:r>
        <w:rPr>
          <w:rFonts w:hint="eastAsia" w:ascii="仿宋" w:hAnsi="仿宋" w:eastAsia="仿宋" w:cs="仿宋"/>
          <w:b w:val="0"/>
          <w:bCs w:val="0"/>
          <w:sz w:val="32"/>
          <w:szCs w:val="24"/>
        </w:rPr>
        <w:t>10.所投产品具有由第三方检测机构出具的具有CMA标识的检测/检验/试验/测试报告</w:t>
      </w:r>
      <w:r>
        <w:rPr>
          <w:rFonts w:hint="eastAsia" w:ascii="仿宋" w:hAnsi="仿宋" w:eastAsia="仿宋" w:cs="仿宋"/>
          <w:b w:val="0"/>
          <w:bCs w:val="0"/>
          <w:sz w:val="32"/>
          <w:szCs w:val="24"/>
          <w:lang w:eastAsia="zh-CN"/>
        </w:rPr>
        <w:t>。</w:t>
      </w:r>
    </w:p>
    <w:p w14:paraId="745A0A97">
      <w:pPr>
        <w:keepNext w:val="0"/>
        <w:keepLines w:val="0"/>
        <w:pageBreakBefore w:val="0"/>
        <w:widowControl w:val="0"/>
        <w:numPr>
          <w:ilvl w:val="0"/>
          <w:numId w:val="6"/>
        </w:numPr>
        <w:kinsoku/>
        <w:wordWrap/>
        <w:overflowPunct/>
        <w:topLinePunct w:val="0"/>
        <w:autoSpaceDE/>
        <w:autoSpaceDN/>
        <w:bidi w:val="0"/>
        <w:adjustRightInd/>
        <w:snapToGrid/>
        <w:spacing w:line="360" w:lineRule="auto"/>
        <w:textAlignment w:val="auto"/>
        <w:rPr>
          <w:rFonts w:hint="eastAsia" w:ascii="仿宋" w:hAnsi="仿宋" w:eastAsia="仿宋" w:cs="仿宋"/>
          <w:b/>
          <w:bCs/>
          <w:sz w:val="32"/>
          <w:szCs w:val="24"/>
          <w:lang w:eastAsia="zh-CN"/>
        </w:rPr>
      </w:pPr>
      <w:r>
        <w:rPr>
          <w:rFonts w:hint="eastAsia" w:ascii="仿宋" w:hAnsi="仿宋" w:eastAsia="仿宋" w:cs="仿宋"/>
          <w:b/>
          <w:bCs/>
          <w:sz w:val="32"/>
          <w:szCs w:val="24"/>
        </w:rPr>
        <w:t>其他</w:t>
      </w:r>
      <w:r>
        <w:rPr>
          <w:rFonts w:hint="eastAsia" w:ascii="仿宋" w:hAnsi="仿宋" w:eastAsia="仿宋" w:cs="仿宋"/>
          <w:b/>
          <w:bCs/>
          <w:sz w:val="32"/>
          <w:szCs w:val="24"/>
          <w:lang w:eastAsia="zh-CN"/>
        </w:rPr>
        <w:t>（如</w:t>
      </w:r>
      <w:r>
        <w:rPr>
          <w:rFonts w:hint="eastAsia" w:ascii="仿宋" w:hAnsi="仿宋" w:eastAsia="仿宋" w:cs="仿宋"/>
          <w:b/>
          <w:bCs/>
          <w:sz w:val="32"/>
          <w:szCs w:val="24"/>
        </w:rPr>
        <w:t>产品说明书、彩页</w:t>
      </w:r>
      <w:r>
        <w:rPr>
          <w:rFonts w:hint="eastAsia" w:ascii="仿宋" w:hAnsi="仿宋" w:eastAsia="仿宋" w:cs="仿宋"/>
          <w:b/>
          <w:bCs/>
          <w:sz w:val="32"/>
          <w:szCs w:val="24"/>
          <w:lang w:eastAsia="zh-CN"/>
        </w:rPr>
        <w:t>、售后</w:t>
      </w:r>
      <w:r>
        <w:rPr>
          <w:rFonts w:hint="eastAsia" w:ascii="仿宋" w:hAnsi="仿宋" w:eastAsia="仿宋" w:cs="仿宋"/>
          <w:b/>
          <w:bCs/>
          <w:sz w:val="32"/>
          <w:szCs w:val="24"/>
        </w:rPr>
        <w:t>等相关资料</w:t>
      </w:r>
      <w:r>
        <w:rPr>
          <w:rFonts w:hint="eastAsia" w:ascii="仿宋" w:hAnsi="仿宋" w:eastAsia="仿宋" w:cs="仿宋"/>
          <w:b/>
          <w:bCs/>
          <w:sz w:val="32"/>
          <w:szCs w:val="24"/>
          <w:lang w:eastAsia="zh-CN"/>
        </w:rPr>
        <w:t>）</w:t>
      </w:r>
    </w:p>
    <w:p w14:paraId="2A952AB8">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仿宋" w:hAnsi="仿宋" w:eastAsia="仿宋" w:cs="仿宋"/>
          <w:b w:val="0"/>
          <w:bCs w:val="0"/>
          <w:i w:val="0"/>
          <w:iCs w:val="0"/>
          <w:sz w:val="32"/>
          <w:szCs w:val="24"/>
          <w:lang w:eastAsia="zh-CN"/>
        </w:rPr>
      </w:pPr>
      <w:r>
        <w:rPr>
          <w:rFonts w:hint="eastAsia" w:ascii="仿宋" w:hAnsi="仿宋" w:eastAsia="仿宋" w:cs="仿宋"/>
          <w:b w:val="0"/>
          <w:bCs w:val="0"/>
          <w:i w:val="0"/>
          <w:iCs w:val="0"/>
          <w:sz w:val="32"/>
          <w:szCs w:val="24"/>
          <w:lang w:eastAsia="zh-CN"/>
        </w:rPr>
        <w:t>此项可不提供扫描电子版，仅现场提供纸质版</w:t>
      </w:r>
    </w:p>
    <w:p w14:paraId="5367F8FB">
      <w:pPr>
        <w:rPr>
          <w:rFonts w:hint="eastAsia" w:eastAsiaTheme="minorEastAsia"/>
          <w:sz w:val="28"/>
          <w:lang w:eastAsia="zh-CN"/>
        </w:rPr>
      </w:pPr>
    </w:p>
    <w:p w14:paraId="24D411E1">
      <w:pPr>
        <w:rPr>
          <w:sz w:val="28"/>
        </w:rPr>
      </w:pPr>
    </w:p>
    <w:p w14:paraId="6FC8EBC7">
      <w:pPr>
        <w:rPr>
          <w:sz w:val="28"/>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02"/>
    <w:family w:val="decorative"/>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D5A613AB-75EC-4FEC-9878-78341355FAB7}"/>
  </w:font>
  <w:font w:name="Arial">
    <w:panose1 w:val="020B0604020202020204"/>
    <w:charset w:val="01"/>
    <w:family w:val="swiss"/>
    <w:pitch w:val="default"/>
    <w:sig w:usb0="E0002AFF" w:usb1="C0007843" w:usb2="00000009" w:usb3="00000000" w:csb0="400001FF" w:csb1="FFFF0000"/>
    <w:embedRegular r:id="rId2" w:fontKey="{4D20B638-4E88-4259-9527-22FFC3EC56F6}"/>
  </w:font>
  <w:font w:name="黑体">
    <w:panose1 w:val="02010609060101010101"/>
    <w:charset w:val="86"/>
    <w:family w:val="auto"/>
    <w:pitch w:val="default"/>
    <w:sig w:usb0="800002BF" w:usb1="38CF7CFA" w:usb2="00000016" w:usb3="00000000" w:csb0="00040001" w:csb1="00000000"/>
    <w:embedRegular r:id="rId3" w:fontKey="{5229E5F1-3DF5-4273-AB6B-A267AA8E2D9D}"/>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4" w:fontKey="{45288585-A23C-48E1-AB4D-7F563DA69FEB}"/>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embedRegular r:id="rId5" w:fontKey="{371E6BA8-2B54-46FC-98ED-31BE33B8C000}"/>
  </w:font>
  <w:font w:name="方正小标宋简体">
    <w:panose1 w:val="03000509000000000000"/>
    <w:charset w:val="86"/>
    <w:family w:val="script"/>
    <w:pitch w:val="default"/>
    <w:sig w:usb0="00000001" w:usb1="080E0000" w:usb2="00000000" w:usb3="00000000" w:csb0="00040000" w:csb1="00000000"/>
    <w:embedRegular r:id="rId6" w:fontKey="{0AB3DE42-C5A2-4673-AF0B-142DD614DBC4}"/>
  </w:font>
  <w:font w:name="华文楷体">
    <w:altName w:val="宋体"/>
    <w:panose1 w:val="02010600040101010101"/>
    <w:charset w:val="86"/>
    <w:family w:val="auto"/>
    <w:pitch w:val="default"/>
    <w:sig w:usb0="00000000" w:usb1="00000000" w:usb2="00000000" w:usb3="00000000" w:csb0="0004009F" w:csb1="DFD70000"/>
    <w:embedRegular r:id="rId7" w:fontKey="{197B0C1F-D396-475B-8A7F-DBEE154C2AF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3386DB"/>
    <w:multiLevelType w:val="singleLevel"/>
    <w:tmpl w:val="9E3386DB"/>
    <w:lvl w:ilvl="0" w:tentative="0">
      <w:start w:val="1"/>
      <w:numFmt w:val="chineseCounting"/>
      <w:suff w:val="nothing"/>
      <w:lvlText w:val="（%1）"/>
      <w:lvlJc w:val="left"/>
      <w:rPr>
        <w:rFonts w:hint="eastAsia"/>
      </w:rPr>
    </w:lvl>
  </w:abstractNum>
  <w:abstractNum w:abstractNumId="1">
    <w:nsid w:val="DE6FFC7C"/>
    <w:multiLevelType w:val="singleLevel"/>
    <w:tmpl w:val="DE6FFC7C"/>
    <w:lvl w:ilvl="0" w:tentative="0">
      <w:start w:val="6"/>
      <w:numFmt w:val="chineseCounting"/>
      <w:suff w:val="nothing"/>
      <w:lvlText w:val="%1、"/>
      <w:lvlJc w:val="left"/>
      <w:rPr>
        <w:rFonts w:hint="eastAsia"/>
      </w:rPr>
    </w:lvl>
  </w:abstractNum>
  <w:abstractNum w:abstractNumId="2">
    <w:nsid w:val="E47A5D47"/>
    <w:multiLevelType w:val="singleLevel"/>
    <w:tmpl w:val="E47A5D47"/>
    <w:lvl w:ilvl="0" w:tentative="0">
      <w:start w:val="1"/>
      <w:numFmt w:val="decimal"/>
      <w:lvlText w:val="%1."/>
      <w:lvlJc w:val="left"/>
      <w:pPr>
        <w:ind w:left="425" w:hanging="425"/>
      </w:pPr>
      <w:rPr>
        <w:rFonts w:hint="default"/>
        <w:b/>
        <w:bCs/>
      </w:rPr>
    </w:lvl>
  </w:abstractNum>
  <w:abstractNum w:abstractNumId="3">
    <w:nsid w:val="3C0E0796"/>
    <w:multiLevelType w:val="singleLevel"/>
    <w:tmpl w:val="3C0E0796"/>
    <w:lvl w:ilvl="0" w:tentative="0">
      <w:start w:val="1"/>
      <w:numFmt w:val="chineseCounting"/>
      <w:suff w:val="nothing"/>
      <w:lvlText w:val="%1、"/>
      <w:lvlJc w:val="left"/>
      <w:rPr>
        <w:rFonts w:hint="eastAsia"/>
      </w:rPr>
    </w:lvl>
  </w:abstractNum>
  <w:abstractNum w:abstractNumId="4">
    <w:nsid w:val="3C318C2D"/>
    <w:multiLevelType w:val="singleLevel"/>
    <w:tmpl w:val="3C318C2D"/>
    <w:lvl w:ilvl="0" w:tentative="0">
      <w:start w:val="1"/>
      <w:numFmt w:val="chineseCounting"/>
      <w:suff w:val="nothing"/>
      <w:lvlText w:val="%1、"/>
      <w:lvlJc w:val="left"/>
      <w:rPr>
        <w:rFonts w:hint="eastAsia"/>
      </w:rPr>
    </w:lvl>
  </w:abstractNum>
  <w:abstractNum w:abstractNumId="5">
    <w:nsid w:val="405B1F2C"/>
    <w:multiLevelType w:val="singleLevel"/>
    <w:tmpl w:val="405B1F2C"/>
    <w:lvl w:ilvl="0" w:tentative="0">
      <w:start w:val="1"/>
      <w:numFmt w:val="decimal"/>
      <w:suff w:val="nothing"/>
      <w:lvlText w:val="%1．"/>
      <w:lvlJc w:val="left"/>
      <w:pPr>
        <w:ind w:left="0" w:firstLine="400"/>
      </w:pPr>
      <w:rPr>
        <w:rFonts w:hint="default"/>
      </w:rPr>
    </w:lvl>
  </w:abstractNum>
  <w:num w:numId="1">
    <w:abstractNumId w:val="3"/>
  </w:num>
  <w:num w:numId="2">
    <w:abstractNumId w:val="0"/>
  </w:num>
  <w:num w:numId="3">
    <w:abstractNumId w:val="4"/>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NhMWQ0OGIzYjk5MDQwN2I1N2MzYjA2NDYxOGY4YjcifQ=="/>
  </w:docVars>
  <w:rsids>
    <w:rsidRoot w:val="009A4AF4"/>
    <w:rsid w:val="00002582"/>
    <w:rsid w:val="000304E7"/>
    <w:rsid w:val="00095BB6"/>
    <w:rsid w:val="000B5A5C"/>
    <w:rsid w:val="000C69B6"/>
    <w:rsid w:val="00126962"/>
    <w:rsid w:val="00174B91"/>
    <w:rsid w:val="001C0999"/>
    <w:rsid w:val="00245513"/>
    <w:rsid w:val="002C6377"/>
    <w:rsid w:val="00304D5E"/>
    <w:rsid w:val="0032040E"/>
    <w:rsid w:val="00333541"/>
    <w:rsid w:val="00346257"/>
    <w:rsid w:val="003A33C5"/>
    <w:rsid w:val="003E26A8"/>
    <w:rsid w:val="003F6089"/>
    <w:rsid w:val="00417F68"/>
    <w:rsid w:val="00432BCD"/>
    <w:rsid w:val="00455A70"/>
    <w:rsid w:val="00546986"/>
    <w:rsid w:val="0057488B"/>
    <w:rsid w:val="005753D4"/>
    <w:rsid w:val="005D07CD"/>
    <w:rsid w:val="00677B06"/>
    <w:rsid w:val="006D65B5"/>
    <w:rsid w:val="006D7535"/>
    <w:rsid w:val="006F1BBC"/>
    <w:rsid w:val="00727C9E"/>
    <w:rsid w:val="00786556"/>
    <w:rsid w:val="00876082"/>
    <w:rsid w:val="0094649B"/>
    <w:rsid w:val="009A1C01"/>
    <w:rsid w:val="009A4AF4"/>
    <w:rsid w:val="00A3245A"/>
    <w:rsid w:val="00A5125C"/>
    <w:rsid w:val="00A62A8C"/>
    <w:rsid w:val="00AA6B91"/>
    <w:rsid w:val="00B448CD"/>
    <w:rsid w:val="00BD3672"/>
    <w:rsid w:val="00BF733F"/>
    <w:rsid w:val="00C8093F"/>
    <w:rsid w:val="00C93AC6"/>
    <w:rsid w:val="00CA6FA0"/>
    <w:rsid w:val="00CE4F7D"/>
    <w:rsid w:val="00D00898"/>
    <w:rsid w:val="00D0419D"/>
    <w:rsid w:val="00D73A53"/>
    <w:rsid w:val="00D95AC9"/>
    <w:rsid w:val="00DC2CDE"/>
    <w:rsid w:val="00DE33D9"/>
    <w:rsid w:val="00DF77F2"/>
    <w:rsid w:val="00E44D99"/>
    <w:rsid w:val="00E53D07"/>
    <w:rsid w:val="00EA0EA1"/>
    <w:rsid w:val="00EB7337"/>
    <w:rsid w:val="00F05502"/>
    <w:rsid w:val="00FD02AE"/>
    <w:rsid w:val="021A09FD"/>
    <w:rsid w:val="02EB4148"/>
    <w:rsid w:val="04934A97"/>
    <w:rsid w:val="04C24DC9"/>
    <w:rsid w:val="063522A9"/>
    <w:rsid w:val="070D0B30"/>
    <w:rsid w:val="072639A0"/>
    <w:rsid w:val="08744BDF"/>
    <w:rsid w:val="095A2027"/>
    <w:rsid w:val="0AB67731"/>
    <w:rsid w:val="0C9D4705"/>
    <w:rsid w:val="0D8327B0"/>
    <w:rsid w:val="12BD7D19"/>
    <w:rsid w:val="13223BB5"/>
    <w:rsid w:val="14FE2F72"/>
    <w:rsid w:val="156E2AB2"/>
    <w:rsid w:val="16F77107"/>
    <w:rsid w:val="18BC23B6"/>
    <w:rsid w:val="19012414"/>
    <w:rsid w:val="19202945"/>
    <w:rsid w:val="1B900871"/>
    <w:rsid w:val="1B965141"/>
    <w:rsid w:val="1D8A4831"/>
    <w:rsid w:val="1F30164D"/>
    <w:rsid w:val="20B85C6A"/>
    <w:rsid w:val="21AD4F92"/>
    <w:rsid w:val="229E16E2"/>
    <w:rsid w:val="23C463ED"/>
    <w:rsid w:val="24062738"/>
    <w:rsid w:val="24D61B28"/>
    <w:rsid w:val="25761FE8"/>
    <w:rsid w:val="266D2F42"/>
    <w:rsid w:val="29A924E3"/>
    <w:rsid w:val="2B976DBF"/>
    <w:rsid w:val="2D40033D"/>
    <w:rsid w:val="2EE03B0D"/>
    <w:rsid w:val="2F210272"/>
    <w:rsid w:val="2FB2501E"/>
    <w:rsid w:val="30D20571"/>
    <w:rsid w:val="30EA763A"/>
    <w:rsid w:val="312608BD"/>
    <w:rsid w:val="31D64091"/>
    <w:rsid w:val="336F02F9"/>
    <w:rsid w:val="34533777"/>
    <w:rsid w:val="36333078"/>
    <w:rsid w:val="38B467AE"/>
    <w:rsid w:val="38F35173"/>
    <w:rsid w:val="3A8B1791"/>
    <w:rsid w:val="3AF74713"/>
    <w:rsid w:val="3B1C6693"/>
    <w:rsid w:val="3BE253E0"/>
    <w:rsid w:val="3D566086"/>
    <w:rsid w:val="409A44DC"/>
    <w:rsid w:val="41205C48"/>
    <w:rsid w:val="41990C37"/>
    <w:rsid w:val="41AF045B"/>
    <w:rsid w:val="41BF4BC4"/>
    <w:rsid w:val="42976F25"/>
    <w:rsid w:val="42F66E05"/>
    <w:rsid w:val="438F04C2"/>
    <w:rsid w:val="45390767"/>
    <w:rsid w:val="456357E4"/>
    <w:rsid w:val="48803523"/>
    <w:rsid w:val="48D0284A"/>
    <w:rsid w:val="49681C10"/>
    <w:rsid w:val="49E338A3"/>
    <w:rsid w:val="4A1E1CDA"/>
    <w:rsid w:val="4CC56B42"/>
    <w:rsid w:val="4CF136D5"/>
    <w:rsid w:val="4D5B4FF3"/>
    <w:rsid w:val="4F363A9D"/>
    <w:rsid w:val="501A0857"/>
    <w:rsid w:val="506E5513"/>
    <w:rsid w:val="50F014C3"/>
    <w:rsid w:val="515E48D1"/>
    <w:rsid w:val="53B00426"/>
    <w:rsid w:val="542E16B3"/>
    <w:rsid w:val="56372AA1"/>
    <w:rsid w:val="57CA34A1"/>
    <w:rsid w:val="585C67EF"/>
    <w:rsid w:val="5960230F"/>
    <w:rsid w:val="5CB51DAA"/>
    <w:rsid w:val="5D094A6B"/>
    <w:rsid w:val="5D3B5C90"/>
    <w:rsid w:val="5E287173"/>
    <w:rsid w:val="5F801822"/>
    <w:rsid w:val="61F709D0"/>
    <w:rsid w:val="63041F5D"/>
    <w:rsid w:val="649E123B"/>
    <w:rsid w:val="652415DF"/>
    <w:rsid w:val="6550176C"/>
    <w:rsid w:val="66792278"/>
    <w:rsid w:val="67C065A4"/>
    <w:rsid w:val="680B78E9"/>
    <w:rsid w:val="699B4C9D"/>
    <w:rsid w:val="6A6D488B"/>
    <w:rsid w:val="6AED32D6"/>
    <w:rsid w:val="6B5557D5"/>
    <w:rsid w:val="6B7647B9"/>
    <w:rsid w:val="6C4B5861"/>
    <w:rsid w:val="6C53185F"/>
    <w:rsid w:val="6C783074"/>
    <w:rsid w:val="6CFE65EF"/>
    <w:rsid w:val="6DC74A88"/>
    <w:rsid w:val="708F1E48"/>
    <w:rsid w:val="71453E6C"/>
    <w:rsid w:val="722515A8"/>
    <w:rsid w:val="738356C9"/>
    <w:rsid w:val="739F538A"/>
    <w:rsid w:val="74161AF0"/>
    <w:rsid w:val="755B1084"/>
    <w:rsid w:val="761205CA"/>
    <w:rsid w:val="76200A04"/>
    <w:rsid w:val="78E62DF3"/>
    <w:rsid w:val="7A0C12A8"/>
    <w:rsid w:val="7A242596"/>
    <w:rsid w:val="7AAA11E4"/>
    <w:rsid w:val="7AC87FB8"/>
    <w:rsid w:val="7B2E5971"/>
    <w:rsid w:val="7BF87E87"/>
    <w:rsid w:val="7C077F47"/>
    <w:rsid w:val="7C7F3FAA"/>
    <w:rsid w:val="7D9B28C4"/>
    <w:rsid w:val="7DCB56F9"/>
    <w:rsid w:val="7E5A082B"/>
    <w:rsid w:val="7F6F77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qFormat/>
    <w:uiPriority w:val="9"/>
    <w:pPr>
      <w:keepNext/>
      <w:keepLines/>
      <w:spacing w:before="340" w:after="330" w:line="578" w:lineRule="auto"/>
      <w:outlineLvl w:val="0"/>
    </w:pPr>
    <w:rPr>
      <w:b/>
      <w:bCs/>
      <w:kern w:val="44"/>
      <w:sz w:val="44"/>
      <w:szCs w:val="4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toc 3"/>
    <w:basedOn w:val="1"/>
    <w:next w:val="1"/>
    <w:autoRedefine/>
    <w:unhideWhenUsed/>
    <w:qFormat/>
    <w:uiPriority w:val="39"/>
    <w:pPr>
      <w:widowControl/>
      <w:spacing w:after="100" w:line="259" w:lineRule="auto"/>
      <w:ind w:left="440"/>
      <w:jc w:val="left"/>
    </w:pPr>
    <w:rPr>
      <w:rFonts w:cs="Times New Roman"/>
      <w:kern w:val="0"/>
      <w:sz w:val="22"/>
    </w:rPr>
  </w:style>
  <w:style w:type="paragraph" w:styleId="4">
    <w:name w:val="Balloon Text"/>
    <w:basedOn w:val="1"/>
    <w:link w:val="18"/>
    <w:semiHidden/>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autoRedefine/>
    <w:unhideWhenUsed/>
    <w:qFormat/>
    <w:uiPriority w:val="39"/>
    <w:pPr>
      <w:widowControl/>
      <w:spacing w:after="100" w:line="259" w:lineRule="auto"/>
      <w:jc w:val="left"/>
    </w:pPr>
    <w:rPr>
      <w:rFonts w:cs="Times New Roman"/>
      <w:kern w:val="0"/>
      <w:sz w:val="22"/>
    </w:rPr>
  </w:style>
  <w:style w:type="paragraph" w:styleId="8">
    <w:name w:val="toc 2"/>
    <w:basedOn w:val="1"/>
    <w:next w:val="1"/>
    <w:autoRedefine/>
    <w:unhideWhenUsed/>
    <w:qFormat/>
    <w:uiPriority w:val="39"/>
    <w:pPr>
      <w:widowControl/>
      <w:spacing w:after="100" w:line="259" w:lineRule="auto"/>
      <w:ind w:left="220"/>
      <w:jc w:val="left"/>
    </w:pPr>
    <w:rPr>
      <w:rFonts w:cs="Times New Roman"/>
      <w:kern w:val="0"/>
      <w:sz w:val="22"/>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1">
    <w:name w:val="Table Grid"/>
    <w:qFormat/>
    <w:uiPriority w:val="0"/>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3">
    <w:name w:val="Strong"/>
    <w:basedOn w:val="12"/>
    <w:qFormat/>
    <w:uiPriority w:val="22"/>
    <w:rPr>
      <w:b/>
      <w:bCs/>
    </w:rPr>
  </w:style>
  <w:style w:type="character" w:styleId="14">
    <w:name w:val="Hyperlink"/>
    <w:basedOn w:val="12"/>
    <w:unhideWhenUsed/>
    <w:qFormat/>
    <w:uiPriority w:val="99"/>
    <w:rPr>
      <w:color w:val="0000FF" w:themeColor="hyperlink"/>
      <w:u w:val="single"/>
      <w14:textFill>
        <w14:solidFill>
          <w14:schemeClr w14:val="hlink"/>
        </w14:solidFill>
      </w14:textFill>
    </w:rPr>
  </w:style>
  <w:style w:type="character" w:customStyle="1" w:styleId="15">
    <w:name w:val="页眉 字符"/>
    <w:basedOn w:val="12"/>
    <w:link w:val="6"/>
    <w:qFormat/>
    <w:uiPriority w:val="99"/>
    <w:rPr>
      <w:sz w:val="18"/>
      <w:szCs w:val="18"/>
    </w:rPr>
  </w:style>
  <w:style w:type="character" w:customStyle="1" w:styleId="16">
    <w:name w:val="页脚 字符"/>
    <w:basedOn w:val="12"/>
    <w:link w:val="5"/>
    <w:qFormat/>
    <w:uiPriority w:val="99"/>
    <w:rPr>
      <w:sz w:val="18"/>
      <w:szCs w:val="18"/>
    </w:rPr>
  </w:style>
  <w:style w:type="character" w:customStyle="1" w:styleId="17">
    <w:name w:val="apple-converted-space"/>
    <w:basedOn w:val="12"/>
    <w:qFormat/>
    <w:uiPriority w:val="0"/>
  </w:style>
  <w:style w:type="character" w:customStyle="1" w:styleId="18">
    <w:name w:val="批注框文本 字符"/>
    <w:basedOn w:val="12"/>
    <w:link w:val="4"/>
    <w:semiHidden/>
    <w:qFormat/>
    <w:uiPriority w:val="99"/>
    <w:rPr>
      <w:sz w:val="18"/>
      <w:szCs w:val="18"/>
    </w:rPr>
  </w:style>
  <w:style w:type="paragraph" w:styleId="19">
    <w:name w:val="List Paragraph"/>
    <w:basedOn w:val="1"/>
    <w:qFormat/>
    <w:uiPriority w:val="34"/>
    <w:pPr>
      <w:ind w:firstLine="420" w:firstLineChars="200"/>
    </w:pPr>
  </w:style>
  <w:style w:type="paragraph" w:customStyle="1" w:styleId="20">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21">
    <w:name w:val="标题 1 字符"/>
    <w:basedOn w:val="12"/>
    <w:link w:val="2"/>
    <w:qFormat/>
    <w:uiPriority w:val="9"/>
    <w:rPr>
      <w:b/>
      <w:bCs/>
      <w:kern w:val="44"/>
      <w:sz w:val="44"/>
      <w:szCs w:val="44"/>
    </w:rPr>
  </w:style>
  <w:style w:type="paragraph" w:customStyle="1" w:styleId="22">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Sky123.Org</Company>
  <Pages>10</Pages>
  <Words>1799</Words>
  <Characters>1838</Characters>
  <Lines>13</Lines>
  <Paragraphs>3</Paragraphs>
  <TotalTime>18</TotalTime>
  <ScaleCrop>false</ScaleCrop>
  <LinksUpToDate>false</LinksUpToDate>
  <CharactersWithSpaces>2473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2023-03-28T00:03:00Z</dcterms:created>
  <dc:creator>李忠</dc:creator>
  <cp:lastModifiedBy>小宇</cp:lastModifiedBy>
  <cp:lastPrinted>2024-05-27T09:47:00Z</cp:lastPrinted>
  <dcterms:modified xsi:type="dcterms:W3CDTF">2026-08-21T03:12:20Z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697872BE72DD4588BBA7EB780809D6EA_13</vt:lpwstr>
  </property>
  <property fmtid="{D5CDD505-2E9C-101B-9397-08002B2CF9AE}" pid="4" name="KSOTemplateDocerSaveRecord">
    <vt:lpwstr>eyJoZGlkIjoiMjA0YzAzZDllNGE3MzkzYTNiNDY1ZGQwYmIwMWIyZWUiLCJ1c2VySWQiOiI2ODc4MTE4NDIifQ==</vt:lpwstr>
  </property>
</Properties>
</file>