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E385B">
      <w:pPr>
        <w:widowControl/>
        <w:spacing w:line="720" w:lineRule="auto"/>
        <w:jc w:val="center"/>
        <w:rPr>
          <w:rFonts w:hint="eastAsia" w:ascii="宋体" w:hAnsi="宋体"/>
          <w:b/>
          <w:bCs/>
          <w:color w:val="000000"/>
          <w:kern w:val="0"/>
          <w:sz w:val="44"/>
          <w:szCs w:val="44"/>
        </w:rPr>
      </w:pPr>
    </w:p>
    <w:p w14:paraId="242527AB">
      <w:pPr>
        <w:widowControl/>
        <w:spacing w:line="720" w:lineRule="auto"/>
        <w:jc w:val="center"/>
        <w:rPr>
          <w:rFonts w:hint="eastAsia" w:ascii="宋体" w:hAnsi="宋体"/>
          <w:b/>
          <w:bCs/>
          <w:color w:val="000000"/>
          <w:kern w:val="0"/>
          <w:sz w:val="44"/>
          <w:szCs w:val="44"/>
        </w:rPr>
      </w:pPr>
      <w:r>
        <w:rPr>
          <w:rFonts w:hint="eastAsia" w:ascii="宋体" w:hAnsi="宋体"/>
          <w:b/>
          <w:bCs/>
          <w:color w:val="000000"/>
          <w:kern w:val="0"/>
          <w:sz w:val="44"/>
          <w:szCs w:val="44"/>
        </w:rPr>
        <w:t>天津中医药大学第二附属医院</w:t>
      </w:r>
    </w:p>
    <w:p w14:paraId="12287BF6">
      <w:pPr>
        <w:widowControl/>
        <w:spacing w:line="720" w:lineRule="auto"/>
        <w:jc w:val="center"/>
        <w:rPr>
          <w:rFonts w:hint="eastAsia" w:ascii="宋体" w:hAnsi="宋体"/>
          <w:b/>
          <w:bCs/>
          <w:color w:val="000000"/>
          <w:kern w:val="0"/>
          <w:sz w:val="44"/>
          <w:szCs w:val="44"/>
        </w:rPr>
      </w:pPr>
      <w:r>
        <w:rPr>
          <w:rFonts w:hint="eastAsia" w:ascii="宋体" w:hAnsi="宋体"/>
          <w:b/>
          <w:bCs/>
          <w:color w:val="000000"/>
          <w:kern w:val="0"/>
          <w:sz w:val="44"/>
          <w:szCs w:val="44"/>
        </w:rPr>
        <w:t>科研采购管理平台采购项目调研</w:t>
      </w:r>
    </w:p>
    <w:p w14:paraId="6B48E754">
      <w:pPr>
        <w:widowControl/>
        <w:spacing w:line="720" w:lineRule="auto"/>
        <w:jc w:val="center"/>
        <w:rPr>
          <w:rFonts w:hint="eastAsia" w:ascii="宋体" w:hAnsi="宋体"/>
          <w:b/>
          <w:bCs/>
          <w:color w:val="000000"/>
          <w:kern w:val="0"/>
          <w:sz w:val="44"/>
          <w:szCs w:val="44"/>
        </w:rPr>
      </w:pPr>
      <w:r>
        <w:rPr>
          <w:rFonts w:hint="eastAsia" w:ascii="宋体" w:hAnsi="宋体"/>
          <w:b/>
          <w:bCs/>
          <w:color w:val="000000" w:themeColor="text1"/>
          <w:kern w:val="0"/>
          <w:sz w:val="44"/>
          <w:szCs w:val="44"/>
          <w14:textFill>
            <w14:solidFill>
              <w14:schemeClr w14:val="tx1"/>
            </w14:solidFill>
          </w14:textFill>
        </w:rPr>
        <w:t>（2025年</w:t>
      </w:r>
      <w:r>
        <w:rPr>
          <w:rFonts w:hint="eastAsia" w:ascii="宋体" w:hAnsi="宋体"/>
          <w:b/>
          <w:bCs/>
          <w:color w:val="000000" w:themeColor="text1"/>
          <w:kern w:val="0"/>
          <w:sz w:val="44"/>
          <w:szCs w:val="44"/>
          <w:lang w:val="en-US" w:eastAsia="zh-CN"/>
          <w14:textFill>
            <w14:solidFill>
              <w14:schemeClr w14:val="tx1"/>
            </w14:solidFill>
          </w14:textFill>
        </w:rPr>
        <w:t>51</w:t>
      </w:r>
      <w:r>
        <w:rPr>
          <w:rFonts w:hint="eastAsia" w:ascii="宋体" w:hAnsi="宋体"/>
          <w:b/>
          <w:bCs/>
          <w:color w:val="000000" w:themeColor="text1"/>
          <w:kern w:val="0"/>
          <w:sz w:val="44"/>
          <w:szCs w:val="44"/>
          <w14:textFill>
            <w14:solidFill>
              <w14:schemeClr w14:val="tx1"/>
            </w14:solidFill>
          </w14:textFill>
        </w:rPr>
        <w:t>号）</w:t>
      </w:r>
    </w:p>
    <w:p w14:paraId="2CE263D4">
      <w:pPr>
        <w:widowControl/>
        <w:spacing w:line="720" w:lineRule="auto"/>
        <w:jc w:val="center"/>
        <w:rPr>
          <w:rFonts w:hint="eastAsia" w:ascii="宋体" w:hAnsi="宋体"/>
          <w:b/>
          <w:color w:val="000000"/>
          <w:kern w:val="0"/>
          <w:sz w:val="44"/>
          <w:szCs w:val="44"/>
        </w:rPr>
      </w:pPr>
      <w:r>
        <w:rPr>
          <w:rFonts w:hint="eastAsia" w:ascii="宋体" w:hAnsi="宋体"/>
          <w:b/>
          <w:bCs/>
          <w:color w:val="000000"/>
          <w:kern w:val="0"/>
          <w:sz w:val="44"/>
          <w:szCs w:val="44"/>
        </w:rPr>
        <w:t>报名</w:t>
      </w:r>
      <w:r>
        <w:rPr>
          <w:rFonts w:ascii="宋体" w:hAnsi="宋体"/>
          <w:b/>
          <w:bCs/>
          <w:color w:val="000000"/>
          <w:kern w:val="0"/>
          <w:sz w:val="44"/>
          <w:szCs w:val="44"/>
        </w:rPr>
        <w:t>文件</w:t>
      </w:r>
    </w:p>
    <w:p w14:paraId="59CAC9E2">
      <w:pPr>
        <w:widowControl/>
        <w:spacing w:line="720" w:lineRule="auto"/>
        <w:jc w:val="center"/>
        <w:rPr>
          <w:rFonts w:hint="eastAsia" w:ascii="宋体" w:hAnsi="宋体"/>
          <w:b/>
          <w:bCs/>
          <w:color w:val="000000"/>
          <w:kern w:val="0"/>
          <w:sz w:val="44"/>
          <w:szCs w:val="44"/>
        </w:rPr>
      </w:pPr>
      <w:r>
        <w:rPr>
          <w:rFonts w:hint="eastAsia" w:ascii="宋体" w:hAnsi="宋体"/>
          <w:b/>
          <w:bCs/>
          <w:color w:val="000000"/>
          <w:kern w:val="0"/>
          <w:sz w:val="44"/>
          <w:szCs w:val="44"/>
        </w:rPr>
        <w:t>（加盖</w:t>
      </w:r>
      <w:r>
        <w:rPr>
          <w:rFonts w:ascii="宋体" w:hAnsi="宋体"/>
          <w:b/>
          <w:bCs/>
          <w:color w:val="000000"/>
          <w:kern w:val="0"/>
          <w:sz w:val="44"/>
          <w:szCs w:val="44"/>
        </w:rPr>
        <w:t>公章</w:t>
      </w:r>
      <w:r>
        <w:rPr>
          <w:rFonts w:hint="eastAsia" w:ascii="宋体" w:hAnsi="宋体"/>
          <w:b/>
          <w:bCs/>
          <w:color w:val="000000"/>
          <w:kern w:val="0"/>
          <w:sz w:val="44"/>
          <w:szCs w:val="44"/>
        </w:rPr>
        <w:t>）</w:t>
      </w:r>
    </w:p>
    <w:p w14:paraId="75C9A0FA">
      <w:pPr>
        <w:widowControl/>
        <w:spacing w:line="360" w:lineRule="auto"/>
        <w:rPr>
          <w:rFonts w:hint="eastAsia" w:ascii="黑体" w:hAnsi="宋体" w:eastAsia="黑体"/>
          <w:b/>
          <w:bCs/>
          <w:color w:val="000000"/>
          <w:kern w:val="0"/>
          <w:sz w:val="48"/>
          <w:szCs w:val="48"/>
        </w:rPr>
      </w:pPr>
    </w:p>
    <w:p w14:paraId="19D21C8A">
      <w:pPr>
        <w:widowControl/>
        <w:spacing w:line="360" w:lineRule="auto"/>
        <w:rPr>
          <w:rFonts w:hint="eastAsia" w:ascii="黑体" w:hAnsi="宋体" w:eastAsia="黑体"/>
          <w:b/>
          <w:bCs/>
          <w:color w:val="000000"/>
          <w:kern w:val="0"/>
          <w:sz w:val="48"/>
          <w:szCs w:val="48"/>
        </w:rPr>
      </w:pPr>
    </w:p>
    <w:p w14:paraId="5E0C3CDD">
      <w:pPr>
        <w:widowControl/>
        <w:spacing w:line="360" w:lineRule="auto"/>
        <w:rPr>
          <w:rFonts w:hint="eastAsia" w:ascii="黑体" w:hAnsi="宋体" w:eastAsia="黑体"/>
          <w:b/>
          <w:bCs/>
          <w:color w:val="000000"/>
          <w:kern w:val="0"/>
          <w:sz w:val="48"/>
          <w:szCs w:val="48"/>
        </w:rPr>
      </w:pPr>
    </w:p>
    <w:p w14:paraId="75414D28">
      <w:pPr>
        <w:widowControl/>
        <w:spacing w:line="360" w:lineRule="auto"/>
        <w:rPr>
          <w:rFonts w:hint="eastAsia" w:ascii="黑体" w:hAnsi="宋体" w:eastAsia="黑体"/>
          <w:b/>
          <w:bCs/>
          <w:color w:val="000000"/>
          <w:kern w:val="0"/>
          <w:sz w:val="48"/>
          <w:szCs w:val="48"/>
        </w:rPr>
      </w:pPr>
    </w:p>
    <w:p w14:paraId="50F18DA6">
      <w:pPr>
        <w:widowControl/>
        <w:spacing w:line="360" w:lineRule="auto"/>
        <w:rPr>
          <w:rFonts w:hint="eastAsia" w:ascii="黑体" w:hAnsi="宋体" w:eastAsia="黑体"/>
          <w:b/>
          <w:bCs/>
          <w:color w:val="000000"/>
          <w:kern w:val="0"/>
          <w:sz w:val="48"/>
          <w:szCs w:val="48"/>
        </w:rPr>
      </w:pPr>
    </w:p>
    <w:p w14:paraId="30C98CAB">
      <w:pPr>
        <w:widowControl/>
        <w:spacing w:line="360" w:lineRule="auto"/>
        <w:rPr>
          <w:rFonts w:hint="eastAsia" w:ascii="黑体" w:hAnsi="宋体" w:eastAsia="黑体"/>
          <w:b/>
          <w:bCs/>
          <w:color w:val="000000"/>
          <w:kern w:val="0"/>
          <w:sz w:val="48"/>
          <w:szCs w:val="48"/>
        </w:rPr>
      </w:pPr>
    </w:p>
    <w:p w14:paraId="63F5B9DD">
      <w:pPr>
        <w:widowControl/>
        <w:spacing w:line="360" w:lineRule="auto"/>
        <w:rPr>
          <w:rFonts w:hint="eastAsia" w:ascii="黑体" w:hAnsi="宋体" w:eastAsia="黑体"/>
          <w:b/>
          <w:bCs/>
          <w:color w:val="000000"/>
          <w:kern w:val="0"/>
          <w:sz w:val="48"/>
          <w:szCs w:val="48"/>
        </w:rPr>
      </w:pPr>
    </w:p>
    <w:p w14:paraId="1009C29D">
      <w:pPr>
        <w:widowControl/>
        <w:spacing w:line="360" w:lineRule="auto"/>
        <w:rPr>
          <w:rFonts w:hint="eastAsia" w:ascii="黑体" w:hAnsi="宋体" w:eastAsia="黑体"/>
          <w:b/>
          <w:bCs/>
          <w:color w:val="000000"/>
          <w:kern w:val="0"/>
          <w:sz w:val="48"/>
          <w:szCs w:val="48"/>
        </w:rPr>
      </w:pPr>
    </w:p>
    <w:p w14:paraId="22AF7F78">
      <w:pPr>
        <w:widowControl/>
        <w:spacing w:line="360" w:lineRule="auto"/>
        <w:ind w:firstLine="1280" w:firstLineChars="400"/>
        <w:rPr>
          <w:rFonts w:hint="eastAsia" w:ascii="宋体" w:hAnsi="宋体"/>
          <w:bCs/>
          <w:color w:val="000000"/>
          <w:kern w:val="0"/>
          <w:sz w:val="32"/>
          <w:szCs w:val="32"/>
          <w:u w:val="single"/>
        </w:rPr>
      </w:pPr>
      <w:r>
        <w:rPr>
          <w:rFonts w:hint="eastAsia" w:ascii="宋体" w:hAnsi="宋体"/>
          <w:bCs/>
          <w:color w:val="000000"/>
          <w:kern w:val="0"/>
          <w:sz w:val="32"/>
          <w:szCs w:val="32"/>
        </w:rPr>
        <w:t>项目名称：</w:t>
      </w:r>
      <w:r>
        <w:rPr>
          <w:rFonts w:hint="eastAsia" w:ascii="宋体" w:hAnsi="宋体"/>
          <w:bCs/>
          <w:color w:val="000000"/>
          <w:kern w:val="0"/>
          <w:sz w:val="32"/>
          <w:szCs w:val="32"/>
          <w:u w:val="single"/>
        </w:rPr>
        <w:t xml:space="preserve">     </w:t>
      </w:r>
      <w:r>
        <w:rPr>
          <w:rFonts w:ascii="宋体" w:hAnsi="宋体"/>
          <w:bCs/>
          <w:color w:val="000000"/>
          <w:kern w:val="0"/>
          <w:sz w:val="32"/>
          <w:szCs w:val="32"/>
          <w:u w:val="single"/>
        </w:rPr>
        <w:t>科研采购管理</w:t>
      </w:r>
      <w:r>
        <w:rPr>
          <w:rFonts w:hint="eastAsia" w:ascii="宋体" w:hAnsi="宋体"/>
          <w:bCs/>
          <w:color w:val="000000"/>
          <w:kern w:val="0"/>
          <w:sz w:val="32"/>
          <w:szCs w:val="32"/>
          <w:u w:val="single"/>
          <w:lang w:val="en-US" w:eastAsia="zh-CN"/>
        </w:rPr>
        <w:t>平台</w:t>
      </w:r>
      <w:r>
        <w:rPr>
          <w:rFonts w:ascii="宋体" w:hAnsi="宋体"/>
          <w:bCs/>
          <w:color w:val="000000"/>
          <w:kern w:val="0"/>
          <w:sz w:val="32"/>
          <w:szCs w:val="32"/>
          <w:u w:val="single"/>
        </w:rPr>
        <w:t>采购项目</w:t>
      </w:r>
      <w:r>
        <w:rPr>
          <w:rFonts w:hint="eastAsia" w:ascii="宋体" w:hAnsi="宋体"/>
          <w:bCs/>
          <w:color w:val="000000"/>
          <w:kern w:val="0"/>
          <w:sz w:val="32"/>
          <w:szCs w:val="32"/>
          <w:u w:val="single"/>
        </w:rPr>
        <w:t xml:space="preserve">         </w:t>
      </w:r>
    </w:p>
    <w:p w14:paraId="77514DF9">
      <w:pPr>
        <w:widowControl/>
        <w:spacing w:line="360" w:lineRule="auto"/>
        <w:ind w:firstLine="1280" w:firstLineChars="400"/>
        <w:rPr>
          <w:rFonts w:hint="eastAsia" w:ascii="宋体" w:hAnsi="宋体"/>
          <w:bCs/>
          <w:color w:val="000000"/>
          <w:kern w:val="0"/>
          <w:sz w:val="32"/>
          <w:szCs w:val="32"/>
        </w:rPr>
      </w:pPr>
      <w:r>
        <w:rPr>
          <w:rFonts w:hint="eastAsia" w:ascii="宋体" w:hAnsi="宋体"/>
          <w:bCs/>
          <w:color w:val="000000"/>
          <w:kern w:val="0"/>
          <w:sz w:val="32"/>
          <w:szCs w:val="32"/>
        </w:rPr>
        <w:t>公司名称：</w:t>
      </w:r>
      <w:r>
        <w:rPr>
          <w:rFonts w:hint="eastAsia" w:ascii="宋体" w:hAnsi="宋体"/>
          <w:bCs/>
          <w:color w:val="000000"/>
          <w:kern w:val="0"/>
          <w:sz w:val="32"/>
          <w:szCs w:val="32"/>
          <w:u w:val="single"/>
        </w:rPr>
        <w:t xml:space="preserve">                                      </w:t>
      </w:r>
    </w:p>
    <w:p w14:paraId="1CB0EB14">
      <w:pPr>
        <w:widowControl/>
        <w:spacing w:line="360" w:lineRule="auto"/>
        <w:ind w:firstLine="1280" w:firstLineChars="400"/>
        <w:rPr>
          <w:rFonts w:hint="eastAsia" w:ascii="宋体" w:hAnsi="宋体"/>
          <w:color w:val="000000"/>
          <w:kern w:val="0"/>
          <w:sz w:val="32"/>
          <w:szCs w:val="32"/>
        </w:rPr>
      </w:pPr>
      <w:r>
        <w:rPr>
          <w:rFonts w:hint="eastAsia" w:ascii="宋体" w:hAnsi="宋体"/>
          <w:bCs/>
          <w:color w:val="000000"/>
          <w:kern w:val="0"/>
          <w:sz w:val="32"/>
          <w:szCs w:val="32"/>
        </w:rPr>
        <w:t>联系人及电话：</w:t>
      </w:r>
      <w:r>
        <w:rPr>
          <w:rFonts w:hint="eastAsia" w:ascii="宋体" w:hAnsi="宋体"/>
          <w:bCs/>
          <w:color w:val="000000"/>
          <w:kern w:val="0"/>
          <w:sz w:val="32"/>
          <w:szCs w:val="32"/>
          <w:u w:val="single"/>
        </w:rPr>
        <w:t xml:space="preserve">                                  </w:t>
      </w:r>
    </w:p>
    <w:p w14:paraId="726C0E57">
      <w:pPr>
        <w:widowControl/>
        <w:spacing w:line="360" w:lineRule="auto"/>
        <w:ind w:firstLine="1280" w:firstLineChars="400"/>
        <w:rPr>
          <w:rFonts w:hint="eastAsia" w:ascii="宋体" w:hAnsi="宋体"/>
          <w:color w:val="000000"/>
          <w:kern w:val="0"/>
          <w:sz w:val="32"/>
          <w:szCs w:val="32"/>
        </w:rPr>
      </w:pPr>
      <w:r>
        <w:rPr>
          <w:rFonts w:hint="eastAsia" w:ascii="宋体" w:hAnsi="宋体"/>
          <w:bCs/>
          <w:color w:val="000000"/>
          <w:kern w:val="0"/>
          <w:sz w:val="32"/>
          <w:szCs w:val="32"/>
        </w:rPr>
        <w:t>报名日期：</w:t>
      </w:r>
      <w:r>
        <w:rPr>
          <w:rFonts w:hint="eastAsia" w:ascii="宋体" w:hAnsi="宋体"/>
          <w:bCs/>
          <w:color w:val="000000"/>
          <w:kern w:val="0"/>
          <w:sz w:val="32"/>
          <w:szCs w:val="32"/>
          <w:u w:val="single"/>
        </w:rPr>
        <w:t xml:space="preserve">                                      </w:t>
      </w:r>
    </w:p>
    <w:p w14:paraId="7782C27A">
      <w:pPr>
        <w:ind w:firstLine="560" w:firstLineChars="200"/>
        <w:rPr>
          <w:sz w:val="28"/>
        </w:rPr>
      </w:pPr>
    </w:p>
    <w:p w14:paraId="4655EF1A">
      <w:pPr>
        <w:autoSpaceDN w:val="0"/>
        <w:spacing w:line="360" w:lineRule="auto"/>
        <w:rPr>
          <w:rFonts w:ascii="Times New Roman" w:hAnsi="Times New Roman"/>
          <w:b/>
          <w:bCs/>
          <w:sz w:val="32"/>
          <w:szCs w:val="32"/>
        </w:rPr>
      </w:pPr>
    </w:p>
    <w:p w14:paraId="1AAB1B6B">
      <w:pPr>
        <w:autoSpaceDN w:val="0"/>
        <w:spacing w:line="360" w:lineRule="auto"/>
        <w:jc w:val="center"/>
        <w:rPr>
          <w:rFonts w:hint="eastAsia" w:asciiTheme="majorEastAsia" w:hAnsiTheme="majorEastAsia" w:eastAsiaTheme="majorEastAsia" w:cstheme="majorEastAsia"/>
          <w:b/>
          <w:bCs/>
          <w:sz w:val="40"/>
          <w:szCs w:val="40"/>
        </w:rPr>
      </w:pPr>
      <w:r>
        <w:rPr>
          <w:rFonts w:hint="eastAsia" w:asciiTheme="majorEastAsia" w:hAnsiTheme="majorEastAsia" w:eastAsiaTheme="majorEastAsia" w:cstheme="majorEastAsia"/>
          <w:b/>
          <w:bCs/>
          <w:sz w:val="40"/>
          <w:szCs w:val="40"/>
        </w:rPr>
        <w:t>报名文件目录</w:t>
      </w:r>
    </w:p>
    <w:p w14:paraId="4599147D">
      <w:pPr>
        <w:autoSpaceDN w:val="0"/>
        <w:spacing w:line="360" w:lineRule="auto"/>
        <w:jc w:val="center"/>
        <w:rPr>
          <w:rFonts w:hint="eastAsia" w:asciiTheme="majorEastAsia" w:hAnsiTheme="majorEastAsia" w:eastAsiaTheme="majorEastAsia" w:cstheme="majorEastAsia"/>
          <w:sz w:val="32"/>
          <w:szCs w:val="32"/>
        </w:rPr>
      </w:pPr>
    </w:p>
    <w:p w14:paraId="0A6B83A5">
      <w:pPr>
        <w:numPr>
          <w:ilvl w:val="0"/>
          <w:numId w:val="1"/>
        </w:numPr>
        <w:spacing w:line="480" w:lineRule="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供应商</w:t>
      </w:r>
      <w:r>
        <w:rPr>
          <w:rFonts w:hint="eastAsia" w:asciiTheme="majorEastAsia" w:hAnsiTheme="majorEastAsia" w:eastAsiaTheme="majorEastAsia" w:cstheme="majorEastAsia"/>
          <w:b/>
          <w:bCs/>
          <w:sz w:val="32"/>
          <w:szCs w:val="24"/>
          <w:lang w:val="en-US" w:eastAsia="zh-CN"/>
        </w:rPr>
        <w:t>平台</w:t>
      </w:r>
      <w:r>
        <w:rPr>
          <w:rFonts w:hint="eastAsia" w:asciiTheme="majorEastAsia" w:hAnsiTheme="majorEastAsia" w:eastAsiaTheme="majorEastAsia" w:cstheme="majorEastAsia"/>
          <w:b/>
          <w:bCs/>
          <w:sz w:val="32"/>
          <w:szCs w:val="24"/>
        </w:rPr>
        <w:t>建设与运维服务方案（见附件1）</w:t>
      </w:r>
    </w:p>
    <w:p w14:paraId="68417ED5">
      <w:pPr>
        <w:numPr>
          <w:ilvl w:val="0"/>
          <w:numId w:val="1"/>
        </w:numPr>
        <w:spacing w:line="480" w:lineRule="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供应商资质承诺书与承诺书（见附件2）</w:t>
      </w:r>
    </w:p>
    <w:p w14:paraId="60E11C54">
      <w:pPr>
        <w:numPr>
          <w:ilvl w:val="0"/>
          <w:numId w:val="2"/>
        </w:numPr>
        <w:spacing w:line="480" w:lineRule="auto"/>
        <w:rPr>
          <w:rFonts w:hint="eastAsia" w:asciiTheme="majorEastAsia" w:hAnsiTheme="majorEastAsia" w:eastAsiaTheme="majorEastAsia" w:cstheme="majorEastAsia"/>
          <w:sz w:val="32"/>
          <w:szCs w:val="24"/>
        </w:rPr>
      </w:pPr>
      <w:r>
        <w:rPr>
          <w:rFonts w:hint="eastAsia" w:asciiTheme="majorEastAsia" w:hAnsiTheme="majorEastAsia" w:eastAsiaTheme="majorEastAsia" w:cstheme="majorEastAsia"/>
          <w:sz w:val="32"/>
          <w:szCs w:val="24"/>
        </w:rPr>
        <w:t>供应商资质承诺书</w:t>
      </w:r>
    </w:p>
    <w:p w14:paraId="2CCAA52D">
      <w:pPr>
        <w:numPr>
          <w:ilvl w:val="0"/>
          <w:numId w:val="2"/>
        </w:numPr>
        <w:spacing w:line="480" w:lineRule="auto"/>
        <w:rPr>
          <w:rFonts w:hint="eastAsia" w:asciiTheme="majorEastAsia" w:hAnsiTheme="majorEastAsia" w:eastAsiaTheme="majorEastAsia" w:cstheme="majorEastAsia"/>
          <w:sz w:val="32"/>
          <w:szCs w:val="24"/>
        </w:rPr>
      </w:pPr>
      <w:r>
        <w:rPr>
          <w:rFonts w:hint="eastAsia" w:asciiTheme="majorEastAsia" w:hAnsiTheme="majorEastAsia" w:eastAsiaTheme="majorEastAsia" w:cstheme="majorEastAsia"/>
          <w:sz w:val="32"/>
          <w:szCs w:val="24"/>
        </w:rPr>
        <w:t>承诺书</w:t>
      </w:r>
    </w:p>
    <w:p w14:paraId="0ACA2419">
      <w:pPr>
        <w:spacing w:line="480" w:lineRule="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三、药械代表授权委托书（见附件3）</w:t>
      </w:r>
    </w:p>
    <w:p w14:paraId="4D478795">
      <w:pPr>
        <w:spacing w:line="480" w:lineRule="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四、药械代表登记备案表（见附件4）</w:t>
      </w:r>
    </w:p>
    <w:p w14:paraId="07C335D3">
      <w:pPr>
        <w:spacing w:line="480" w:lineRule="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五、提供</w:t>
      </w:r>
      <w:r>
        <w:rPr>
          <w:rFonts w:hint="eastAsia" w:asciiTheme="majorEastAsia" w:hAnsiTheme="majorEastAsia" w:eastAsiaTheme="majorEastAsia" w:cstheme="majorEastAsia"/>
          <w:b/>
          <w:bCs/>
          <w:sz w:val="32"/>
          <w:szCs w:val="24"/>
          <w:u w:val="single"/>
        </w:rPr>
        <w:t>与本报名服务相关</w:t>
      </w:r>
      <w:r>
        <w:rPr>
          <w:rFonts w:hint="eastAsia" w:asciiTheme="majorEastAsia" w:hAnsiTheme="majorEastAsia" w:eastAsiaTheme="majorEastAsia" w:cstheme="majorEastAsia"/>
          <w:b/>
          <w:bCs/>
          <w:sz w:val="32"/>
          <w:szCs w:val="24"/>
        </w:rPr>
        <w:t>且</w:t>
      </w:r>
      <w:r>
        <w:rPr>
          <w:rFonts w:hint="eastAsia" w:asciiTheme="majorEastAsia" w:hAnsiTheme="majorEastAsia" w:eastAsiaTheme="majorEastAsia" w:cstheme="majorEastAsia"/>
          <w:b/>
          <w:bCs/>
          <w:sz w:val="32"/>
          <w:szCs w:val="24"/>
          <w:u w:val="single"/>
        </w:rPr>
        <w:t>已完成的无遮挡的近三年至少三份</w:t>
      </w:r>
      <w:r>
        <w:rPr>
          <w:rFonts w:hint="eastAsia" w:asciiTheme="majorEastAsia" w:hAnsiTheme="majorEastAsia" w:eastAsiaTheme="majorEastAsia" w:cstheme="majorEastAsia"/>
          <w:b/>
          <w:bCs/>
          <w:sz w:val="32"/>
          <w:szCs w:val="24"/>
        </w:rPr>
        <w:t>服务成交记录证明材料（本市医院的合同、中标公告、发票等）。（见附件5）</w:t>
      </w:r>
    </w:p>
    <w:p w14:paraId="53BCB344">
      <w:pPr>
        <w:spacing w:line="480" w:lineRule="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六、供应商资质证明文件</w:t>
      </w:r>
    </w:p>
    <w:p w14:paraId="70FA191E">
      <w:pPr>
        <w:spacing w:line="480" w:lineRule="auto"/>
        <w:rPr>
          <w:rFonts w:hint="eastAsia" w:asciiTheme="majorEastAsia" w:hAnsiTheme="majorEastAsia" w:eastAsiaTheme="majorEastAsia" w:cstheme="majorEastAsia"/>
          <w:sz w:val="32"/>
          <w:szCs w:val="24"/>
        </w:rPr>
      </w:pPr>
      <w:r>
        <w:rPr>
          <w:rFonts w:hint="eastAsia" w:asciiTheme="majorEastAsia" w:hAnsiTheme="majorEastAsia" w:eastAsiaTheme="majorEastAsia" w:cstheme="majorEastAsia"/>
          <w:sz w:val="32"/>
          <w:szCs w:val="24"/>
        </w:rPr>
        <w:t>（资质文件目录要求见后表）</w:t>
      </w:r>
    </w:p>
    <w:p w14:paraId="518C0029">
      <w:pPr>
        <w:spacing w:line="480" w:lineRule="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七、其他</w:t>
      </w:r>
    </w:p>
    <w:p w14:paraId="38233A4E">
      <w:pPr>
        <w:spacing w:line="360" w:lineRule="auto"/>
        <w:rPr>
          <w:rFonts w:hint="eastAsia" w:asciiTheme="majorEastAsia" w:hAnsiTheme="majorEastAsia" w:eastAsiaTheme="majorEastAsia" w:cstheme="majorEastAsia"/>
          <w:sz w:val="28"/>
        </w:rPr>
      </w:pPr>
    </w:p>
    <w:p w14:paraId="57F983A8">
      <w:pPr>
        <w:spacing w:line="360" w:lineRule="auto"/>
        <w:rPr>
          <w:rFonts w:hint="eastAsia" w:asciiTheme="majorEastAsia" w:hAnsiTheme="majorEastAsia" w:eastAsiaTheme="majorEastAsia" w:cstheme="majorEastAsia"/>
          <w:sz w:val="28"/>
        </w:rPr>
      </w:pPr>
    </w:p>
    <w:p w14:paraId="41577452">
      <w:pPr>
        <w:rPr>
          <w:rFonts w:hint="eastAsia" w:asciiTheme="majorEastAsia" w:hAnsiTheme="majorEastAsia" w:eastAsiaTheme="majorEastAsia" w:cstheme="majorEastAsia"/>
          <w:sz w:val="28"/>
        </w:rPr>
      </w:pPr>
    </w:p>
    <w:p w14:paraId="7B176ED8">
      <w:pPr>
        <w:rPr>
          <w:rFonts w:hint="eastAsia" w:asciiTheme="majorEastAsia" w:hAnsiTheme="majorEastAsia" w:eastAsiaTheme="majorEastAsia" w:cstheme="majorEastAsia"/>
          <w:sz w:val="28"/>
        </w:rPr>
      </w:pPr>
    </w:p>
    <w:p w14:paraId="527562E7">
      <w:pPr>
        <w:rPr>
          <w:rFonts w:hint="eastAsia" w:asciiTheme="majorEastAsia" w:hAnsiTheme="majorEastAsia" w:eastAsiaTheme="majorEastAsia" w:cstheme="majorEastAsia"/>
          <w:sz w:val="28"/>
        </w:rPr>
      </w:pPr>
    </w:p>
    <w:p w14:paraId="00D1457D">
      <w:pPr>
        <w:rPr>
          <w:rFonts w:hint="eastAsia" w:asciiTheme="majorEastAsia" w:hAnsiTheme="majorEastAsia" w:eastAsiaTheme="majorEastAsia" w:cstheme="majorEastAsia"/>
          <w:sz w:val="28"/>
        </w:rPr>
      </w:pPr>
    </w:p>
    <w:p w14:paraId="46E646F5">
      <w:pPr>
        <w:rPr>
          <w:rFonts w:hint="eastAsia" w:asciiTheme="majorEastAsia" w:hAnsiTheme="majorEastAsia" w:eastAsiaTheme="majorEastAsia" w:cstheme="majorEastAsia"/>
          <w:sz w:val="28"/>
        </w:rPr>
      </w:pPr>
    </w:p>
    <w:p w14:paraId="079C8512">
      <w:pPr>
        <w:rPr>
          <w:rFonts w:hint="eastAsia" w:asciiTheme="majorEastAsia" w:hAnsiTheme="majorEastAsia" w:eastAsiaTheme="majorEastAsia" w:cstheme="majorEastAsia"/>
          <w:sz w:val="28"/>
        </w:rPr>
      </w:pPr>
    </w:p>
    <w:p w14:paraId="77F05F76">
      <w:pPr>
        <w:rPr>
          <w:rFonts w:hint="eastAsia" w:asciiTheme="majorEastAsia" w:hAnsiTheme="majorEastAsia" w:eastAsiaTheme="majorEastAsia" w:cstheme="majorEastAsia"/>
          <w:sz w:val="28"/>
        </w:rPr>
      </w:pPr>
    </w:p>
    <w:p w14:paraId="242860B7">
      <w:pPr>
        <w:autoSpaceDN w:val="0"/>
        <w:spacing w:line="360" w:lineRule="auto"/>
        <w:jc w:val="center"/>
        <w:rPr>
          <w:sz w:val="28"/>
        </w:rPr>
      </w:pPr>
      <w:r>
        <w:rPr>
          <w:rFonts w:hint="eastAsia" w:asciiTheme="majorEastAsia" w:hAnsiTheme="majorEastAsia" w:eastAsiaTheme="majorEastAsia" w:cstheme="majorEastAsia"/>
          <w:sz w:val="32"/>
          <w:szCs w:val="32"/>
        </w:rPr>
        <w:t>（所有附件的扫描件均需加盖公章并放置在同一个PDF）</w:t>
      </w:r>
    </w:p>
    <w:p w14:paraId="6D1495AC">
      <w:pPr>
        <w:numPr>
          <w:ilvl w:val="0"/>
          <w:numId w:val="3"/>
        </w:numPr>
        <w:spacing w:line="360" w:lineRule="auto"/>
        <w:rPr>
          <w:rFonts w:hint="eastAsia" w:ascii="仿宋" w:hAnsi="仿宋" w:eastAsia="仿宋" w:cs="仿宋"/>
          <w:b/>
          <w:bCs/>
          <w:sz w:val="32"/>
          <w:szCs w:val="32"/>
        </w:rPr>
      </w:pPr>
      <w:r>
        <w:rPr>
          <w:rFonts w:hint="eastAsia" w:asciiTheme="majorEastAsia" w:hAnsiTheme="majorEastAsia" w:eastAsiaTheme="majorEastAsia" w:cstheme="majorEastAsia"/>
          <w:b/>
          <w:bCs/>
          <w:sz w:val="32"/>
          <w:szCs w:val="24"/>
        </w:rPr>
        <w:t>供应商</w:t>
      </w:r>
      <w:r>
        <w:rPr>
          <w:rFonts w:hint="eastAsia" w:asciiTheme="majorEastAsia" w:hAnsiTheme="majorEastAsia" w:eastAsiaTheme="majorEastAsia" w:cstheme="majorEastAsia"/>
          <w:b/>
          <w:bCs/>
          <w:sz w:val="32"/>
          <w:szCs w:val="24"/>
          <w:lang w:val="en-US" w:eastAsia="zh-CN"/>
        </w:rPr>
        <w:t>平台</w:t>
      </w:r>
      <w:r>
        <w:rPr>
          <w:rFonts w:hint="eastAsia" w:asciiTheme="majorEastAsia" w:hAnsiTheme="majorEastAsia" w:eastAsiaTheme="majorEastAsia" w:cstheme="majorEastAsia"/>
          <w:b/>
          <w:bCs/>
          <w:sz w:val="32"/>
          <w:szCs w:val="24"/>
        </w:rPr>
        <w:t>建设与运维服务方案</w:t>
      </w:r>
      <w:r>
        <w:rPr>
          <w:rFonts w:hint="eastAsia" w:ascii="仿宋" w:hAnsi="仿宋" w:eastAsia="仿宋" w:cs="仿宋"/>
          <w:b/>
          <w:bCs/>
          <w:color w:val="000000" w:themeColor="text1"/>
          <w:sz w:val="32"/>
          <w:szCs w:val="32"/>
          <w14:textFill>
            <w14:solidFill>
              <w14:schemeClr w14:val="tx1"/>
            </w14:solidFill>
          </w14:textFill>
        </w:rPr>
        <w:t>（</w:t>
      </w:r>
      <w:r>
        <w:rPr>
          <w:rFonts w:hint="eastAsia" w:ascii="仿宋" w:hAnsi="仿宋" w:eastAsia="仿宋" w:cs="仿宋"/>
          <w:b/>
          <w:bCs/>
          <w:sz w:val="32"/>
          <w:szCs w:val="32"/>
        </w:rPr>
        <w:t>见附件1）</w:t>
      </w:r>
    </w:p>
    <w:p w14:paraId="6AF5322D">
      <w:pPr>
        <w:spacing w:line="360" w:lineRule="auto"/>
        <w:rPr>
          <w:sz w:val="24"/>
        </w:rPr>
      </w:pPr>
      <w:r>
        <w:rPr>
          <w:rFonts w:hint="eastAsia" w:asciiTheme="majorEastAsia" w:hAnsiTheme="majorEastAsia" w:eastAsiaTheme="majorEastAsia" w:cstheme="majorEastAsia"/>
          <w:sz w:val="32"/>
          <w:szCs w:val="24"/>
        </w:rPr>
        <w:t>（此部分内容含</w:t>
      </w:r>
      <w:r>
        <w:rPr>
          <w:rFonts w:hint="eastAsia" w:asciiTheme="majorEastAsia" w:hAnsiTheme="majorEastAsia" w:eastAsiaTheme="majorEastAsia" w:cstheme="majorEastAsia"/>
          <w:b/>
          <w:bCs/>
          <w:i/>
          <w:iCs/>
          <w:sz w:val="32"/>
          <w:szCs w:val="24"/>
          <w:u w:val="single"/>
        </w:rPr>
        <w:t>服务报价、</w:t>
      </w:r>
      <w:r>
        <w:rPr>
          <w:rFonts w:hint="eastAsia" w:asciiTheme="majorEastAsia" w:hAnsiTheme="majorEastAsia" w:eastAsiaTheme="majorEastAsia" w:cstheme="majorEastAsia"/>
          <w:b/>
          <w:bCs/>
          <w:i/>
          <w:iCs/>
          <w:sz w:val="32"/>
          <w:szCs w:val="24"/>
          <w:u w:val="single"/>
          <w:lang w:val="en-US" w:eastAsia="zh-CN"/>
        </w:rPr>
        <w:t>服务内容、人</w:t>
      </w:r>
      <w:r>
        <w:rPr>
          <w:rFonts w:hint="eastAsia" w:asciiTheme="majorEastAsia" w:hAnsiTheme="majorEastAsia" w:eastAsiaTheme="majorEastAsia" w:cstheme="majorEastAsia"/>
          <w:b/>
          <w:bCs/>
          <w:i/>
          <w:iCs/>
          <w:sz w:val="32"/>
          <w:szCs w:val="24"/>
          <w:u w:val="single"/>
        </w:rPr>
        <w:t>员配备、系统功能模块说明、实施计划、培训方案、运维响应时间、数据安全保障等，</w:t>
      </w:r>
      <w:r>
        <w:rPr>
          <w:rFonts w:hint="eastAsia" w:asciiTheme="majorEastAsia" w:hAnsiTheme="majorEastAsia" w:eastAsiaTheme="majorEastAsia" w:cstheme="majorEastAsia"/>
          <w:sz w:val="32"/>
          <w:szCs w:val="24"/>
        </w:rPr>
        <w:t>请仔细填写！</w:t>
      </w:r>
      <w:r>
        <w:rPr>
          <w:rFonts w:hint="eastAsia" w:asciiTheme="majorEastAsia" w:hAnsiTheme="majorEastAsia" w:eastAsiaTheme="majorEastAsia" w:cstheme="majorEastAsia"/>
          <w:sz w:val="36"/>
          <w:szCs w:val="28"/>
        </w:rPr>
        <w:t>）</w:t>
      </w:r>
    </w:p>
    <w:p w14:paraId="78BF526B">
      <w:pPr>
        <w:rPr>
          <w:sz w:val="28"/>
        </w:rPr>
      </w:pPr>
      <w:r>
        <w:rPr>
          <w:rFonts w:hint="eastAsia"/>
          <w:sz w:val="28"/>
        </w:rPr>
        <w:t>附件1.</w:t>
      </w:r>
    </w:p>
    <w:p w14:paraId="77C0F267">
      <w:pPr>
        <w:jc w:val="center"/>
        <w:rPr>
          <w:rFonts w:hint="eastAsia" w:ascii="黑体" w:hAnsi="黑体" w:eastAsia="黑体" w:cs="黑体"/>
          <w:sz w:val="36"/>
          <w:szCs w:val="36"/>
        </w:rPr>
      </w:pPr>
      <w:r>
        <w:rPr>
          <w:rFonts w:hint="eastAsia" w:ascii="黑体" w:hAnsi="黑体" w:eastAsia="黑体" w:cs="黑体"/>
          <w:sz w:val="36"/>
          <w:szCs w:val="36"/>
          <w:lang w:val="en-US" w:eastAsia="zh-CN"/>
        </w:rPr>
        <w:t>平台</w:t>
      </w:r>
      <w:r>
        <w:rPr>
          <w:rFonts w:hint="eastAsia" w:ascii="黑体" w:hAnsi="黑体" w:eastAsia="黑体" w:cs="黑体"/>
          <w:sz w:val="36"/>
          <w:szCs w:val="36"/>
        </w:rPr>
        <w:t>建设与运维服务方案</w:t>
      </w:r>
    </w:p>
    <w:p w14:paraId="030947D8">
      <w:pPr>
        <w:numPr>
          <w:ilvl w:val="0"/>
          <w:numId w:val="4"/>
        </w:numPr>
        <w:rPr>
          <w:rFonts w:hint="eastAsia" w:ascii="黑体" w:hAnsi="黑体" w:eastAsia="黑体" w:cs="黑体"/>
          <w:sz w:val="28"/>
        </w:rPr>
      </w:pPr>
      <w:r>
        <w:rPr>
          <w:rFonts w:hint="eastAsia" w:ascii="黑体" w:hAnsi="黑体" w:eastAsia="黑体" w:cs="黑体"/>
          <w:sz w:val="28"/>
        </w:rPr>
        <w:t>服务报价</w:t>
      </w:r>
    </w:p>
    <w:p w14:paraId="493732B0">
      <w:pPr>
        <w:numPr>
          <w:ilvl w:val="0"/>
          <w:numId w:val="4"/>
        </w:numPr>
        <w:rPr>
          <w:rFonts w:hint="eastAsia" w:ascii="黑体" w:hAnsi="黑体" w:eastAsia="黑体" w:cs="黑体"/>
          <w:sz w:val="28"/>
        </w:rPr>
      </w:pPr>
      <w:r>
        <w:rPr>
          <w:rFonts w:hint="eastAsia" w:ascii="黑体" w:hAnsi="黑体" w:eastAsia="黑体" w:cs="黑体"/>
          <w:sz w:val="28"/>
          <w:lang w:val="en-US" w:eastAsia="zh-CN"/>
        </w:rPr>
        <w:t>服务内容</w:t>
      </w:r>
    </w:p>
    <w:p w14:paraId="43696B62">
      <w:pPr>
        <w:numPr>
          <w:ilvl w:val="0"/>
          <w:numId w:val="4"/>
        </w:numPr>
        <w:rPr>
          <w:rFonts w:hint="eastAsia" w:ascii="黑体" w:hAnsi="黑体" w:eastAsia="黑体" w:cs="黑体"/>
          <w:sz w:val="28"/>
        </w:rPr>
      </w:pPr>
      <w:r>
        <w:rPr>
          <w:rFonts w:hint="eastAsia" w:ascii="黑体" w:hAnsi="黑体" w:eastAsia="黑体" w:cs="黑体"/>
          <w:sz w:val="28"/>
        </w:rPr>
        <w:t>系统功能模块说明</w:t>
      </w:r>
    </w:p>
    <w:p w14:paraId="54E3FF20">
      <w:pPr>
        <w:numPr>
          <w:ilvl w:val="0"/>
          <w:numId w:val="4"/>
        </w:numPr>
        <w:rPr>
          <w:rFonts w:hint="eastAsia" w:ascii="黑体" w:hAnsi="黑体" w:eastAsia="黑体" w:cs="黑体"/>
          <w:sz w:val="28"/>
        </w:rPr>
      </w:pPr>
      <w:r>
        <w:rPr>
          <w:rFonts w:hint="eastAsia" w:ascii="黑体" w:hAnsi="黑体" w:eastAsia="黑体" w:cs="黑体"/>
          <w:sz w:val="28"/>
        </w:rPr>
        <w:t>实施计划与工期安排</w:t>
      </w:r>
      <w:bookmarkStart w:id="2" w:name="_GoBack"/>
      <w:bookmarkEnd w:id="2"/>
    </w:p>
    <w:p w14:paraId="39BCD3DF">
      <w:pPr>
        <w:numPr>
          <w:ilvl w:val="0"/>
          <w:numId w:val="4"/>
        </w:numPr>
        <w:rPr>
          <w:rFonts w:hint="eastAsia" w:ascii="黑体" w:hAnsi="黑体" w:eastAsia="黑体" w:cs="黑体"/>
          <w:sz w:val="28"/>
        </w:rPr>
      </w:pPr>
      <w:r>
        <w:rPr>
          <w:rFonts w:hint="eastAsia" w:ascii="黑体" w:hAnsi="黑体" w:eastAsia="黑体" w:cs="黑体"/>
          <w:sz w:val="28"/>
        </w:rPr>
        <w:t>培训方案</w:t>
      </w:r>
    </w:p>
    <w:p w14:paraId="69F88A9A">
      <w:pPr>
        <w:numPr>
          <w:ilvl w:val="0"/>
          <w:numId w:val="4"/>
        </w:numPr>
        <w:rPr>
          <w:rFonts w:hint="eastAsia" w:ascii="黑体" w:hAnsi="黑体" w:eastAsia="黑体" w:cs="黑体"/>
          <w:sz w:val="28"/>
        </w:rPr>
      </w:pPr>
      <w:r>
        <w:rPr>
          <w:rFonts w:hint="eastAsia" w:ascii="黑体" w:hAnsi="黑体" w:eastAsia="黑体" w:cs="黑体"/>
          <w:sz w:val="28"/>
        </w:rPr>
        <w:t>运维服务内容（含响应时间、服务方式、升级保障等）</w:t>
      </w:r>
    </w:p>
    <w:p w14:paraId="7CB8EC92">
      <w:pPr>
        <w:numPr>
          <w:ilvl w:val="0"/>
          <w:numId w:val="4"/>
        </w:numPr>
        <w:rPr>
          <w:rFonts w:hint="eastAsia" w:ascii="黑体" w:hAnsi="黑体" w:eastAsia="黑体" w:cs="黑体"/>
          <w:sz w:val="28"/>
        </w:rPr>
      </w:pPr>
      <w:r>
        <w:rPr>
          <w:rFonts w:hint="eastAsia" w:ascii="黑体" w:hAnsi="黑体" w:eastAsia="黑体" w:cs="黑体"/>
          <w:sz w:val="28"/>
        </w:rPr>
        <w:t>数据安全与备份机制</w:t>
      </w:r>
    </w:p>
    <w:p w14:paraId="26409AF8">
      <w:pPr>
        <w:numPr>
          <w:ilvl w:val="0"/>
          <w:numId w:val="4"/>
        </w:numPr>
        <w:rPr>
          <w:rFonts w:hint="eastAsia" w:ascii="黑体" w:hAnsi="黑体" w:eastAsia="黑体" w:cs="黑体"/>
          <w:sz w:val="28"/>
        </w:rPr>
      </w:pPr>
      <w:r>
        <w:rPr>
          <w:rFonts w:hint="eastAsia" w:ascii="黑体" w:hAnsi="黑体" w:eastAsia="黑体" w:cs="黑体"/>
          <w:sz w:val="28"/>
        </w:rPr>
        <w:t>团队人员配备</w:t>
      </w:r>
    </w:p>
    <w:p w14:paraId="5E91758C">
      <w:pPr>
        <w:rPr>
          <w:sz w:val="28"/>
        </w:rPr>
      </w:pPr>
    </w:p>
    <w:p w14:paraId="17F8F5E1">
      <w:pPr>
        <w:rPr>
          <w:sz w:val="28"/>
        </w:rPr>
      </w:pPr>
    </w:p>
    <w:p w14:paraId="572206FE">
      <w:pPr>
        <w:rPr>
          <w:sz w:val="28"/>
        </w:rPr>
      </w:pPr>
    </w:p>
    <w:p w14:paraId="6E139BFF">
      <w:pPr>
        <w:rPr>
          <w:sz w:val="28"/>
        </w:rPr>
      </w:pPr>
    </w:p>
    <w:p w14:paraId="7703BB7A">
      <w:pPr>
        <w:rPr>
          <w:sz w:val="28"/>
        </w:rPr>
      </w:pPr>
    </w:p>
    <w:p w14:paraId="71785360">
      <w:pPr>
        <w:rPr>
          <w:sz w:val="28"/>
        </w:rPr>
      </w:pPr>
    </w:p>
    <w:p w14:paraId="7775148C">
      <w:pPr>
        <w:rPr>
          <w:sz w:val="28"/>
        </w:rPr>
      </w:pPr>
    </w:p>
    <w:p w14:paraId="1D990C95">
      <w:pPr>
        <w:rPr>
          <w:sz w:val="28"/>
        </w:rPr>
      </w:pPr>
    </w:p>
    <w:p w14:paraId="5593E854">
      <w:pPr>
        <w:rPr>
          <w:sz w:val="28"/>
        </w:rPr>
      </w:pPr>
    </w:p>
    <w:p w14:paraId="34855C45">
      <w:pPr>
        <w:rPr>
          <w:sz w:val="28"/>
        </w:rPr>
      </w:pPr>
    </w:p>
    <w:p w14:paraId="551218D5">
      <w:pPr>
        <w:spacing w:line="400" w:lineRule="exact"/>
        <w:rPr>
          <w:rFonts w:hint="eastAsia" w:ascii="仿宋" w:hAnsi="仿宋" w:eastAsia="仿宋" w:cs="仿宋"/>
          <w:b/>
          <w:bCs/>
          <w:sz w:val="32"/>
          <w:szCs w:val="24"/>
        </w:rPr>
      </w:pPr>
      <w:r>
        <w:rPr>
          <w:rFonts w:hint="eastAsia" w:ascii="仿宋" w:hAnsi="仿宋" w:eastAsia="仿宋" w:cs="仿宋"/>
          <w:b/>
          <w:bCs/>
          <w:sz w:val="32"/>
          <w:szCs w:val="24"/>
        </w:rPr>
        <w:t>二、供应商资质承诺书与承诺书（见附件2）</w:t>
      </w:r>
    </w:p>
    <w:p w14:paraId="7EC893FE">
      <w:pPr>
        <w:spacing w:line="400" w:lineRule="exact"/>
        <w:ind w:left="-567" w:leftChars="-270" w:firstLine="660" w:firstLineChars="300"/>
        <w:jc w:val="left"/>
        <w:rPr>
          <w:rFonts w:ascii="Calibri" w:hAnsi="Calibri" w:eastAsia="宋体" w:cs="Times New Roman"/>
          <w:sz w:val="22"/>
        </w:rPr>
      </w:pPr>
      <w:r>
        <w:rPr>
          <w:rFonts w:hint="eastAsia" w:ascii="Calibri" w:hAnsi="Calibri" w:eastAsia="宋体" w:cs="Times New Roman"/>
          <w:sz w:val="22"/>
        </w:rPr>
        <w:t>附件2-1：</w:t>
      </w:r>
    </w:p>
    <w:p w14:paraId="10A2E531">
      <w:pPr>
        <w:spacing w:line="380" w:lineRule="exact"/>
        <w:ind w:left="-567" w:leftChars="-270"/>
        <w:jc w:val="center"/>
        <w:rPr>
          <w:rFonts w:ascii="Calibri" w:hAnsi="Calibri" w:eastAsia="宋体" w:cs="Times New Roman"/>
          <w:b/>
          <w:bCs/>
          <w:sz w:val="32"/>
          <w:szCs w:val="32"/>
        </w:rPr>
      </w:pPr>
      <w:r>
        <w:rPr>
          <w:rFonts w:hint="eastAsia" w:ascii="Calibri" w:hAnsi="Calibri" w:eastAsia="宋体" w:cs="Times New Roman"/>
          <w:b/>
          <w:bCs/>
          <w:sz w:val="32"/>
          <w:szCs w:val="32"/>
        </w:rPr>
        <w:t>供应商资质承诺书</w:t>
      </w:r>
    </w:p>
    <w:p w14:paraId="684DC127">
      <w:pPr>
        <w:spacing w:before="156" w:beforeLines="50" w:line="336" w:lineRule="auto"/>
        <w:jc w:val="left"/>
        <w:rPr>
          <w:rFonts w:ascii="Calibri" w:hAnsi="Calibri" w:eastAsia="宋体" w:cs="Times New Roman"/>
          <w:sz w:val="24"/>
          <w:szCs w:val="24"/>
        </w:rPr>
      </w:pPr>
      <w:r>
        <w:rPr>
          <w:rFonts w:hint="eastAsia" w:ascii="Calibri" w:hAnsi="Calibri" w:eastAsia="宋体" w:cs="Times New Roman"/>
          <w:sz w:val="24"/>
          <w:szCs w:val="24"/>
        </w:rPr>
        <w:t>天津中医药大学第二附属医院：</w:t>
      </w:r>
    </w:p>
    <w:p w14:paraId="1E5011E7">
      <w:pPr>
        <w:spacing w:line="336"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本公司</w:t>
      </w:r>
      <w:r>
        <w:rPr>
          <w:rFonts w:hint="eastAsia" w:ascii="宋体" w:hAnsi="宋体" w:eastAsia="宋体" w:cs="宋体"/>
          <w:sz w:val="24"/>
          <w:szCs w:val="24"/>
          <w:u w:val="single"/>
        </w:rPr>
        <w:t xml:space="preserve">                         </w:t>
      </w:r>
      <w:r>
        <w:rPr>
          <w:rFonts w:hint="eastAsia" w:ascii="宋体" w:hAnsi="宋体" w:eastAsia="宋体" w:cs="宋体"/>
          <w:sz w:val="24"/>
          <w:szCs w:val="24"/>
        </w:rPr>
        <w:t>自愿参与贵院</w:t>
      </w:r>
      <w:r>
        <w:rPr>
          <w:rFonts w:hint="eastAsia" w:ascii="宋体" w:hAnsi="宋体" w:eastAsia="宋体" w:cs="宋体"/>
          <w:sz w:val="24"/>
          <w:szCs w:val="24"/>
          <w:u w:val="single"/>
        </w:rPr>
        <w:t xml:space="preserve">                       </w:t>
      </w:r>
      <w:r>
        <w:rPr>
          <w:rFonts w:hint="eastAsia" w:ascii="宋体" w:hAnsi="宋体" w:eastAsia="宋体" w:cs="宋体"/>
          <w:sz w:val="24"/>
          <w:szCs w:val="24"/>
        </w:rPr>
        <w:t>项目调研论证，在此郑重承诺本公司具有以下资质，材料内容真实、合法、有效，满足所有报名条件。</w:t>
      </w:r>
    </w:p>
    <w:p w14:paraId="4F12B17E">
      <w:pPr>
        <w:numPr>
          <w:ilvl w:val="0"/>
          <w:numId w:val="5"/>
        </w:numPr>
        <w:spacing w:line="336" w:lineRule="auto"/>
        <w:rPr>
          <w:rFonts w:hint="eastAsia" w:ascii="宋体" w:hAnsi="宋体" w:eastAsia="宋体" w:cs="宋体"/>
          <w:sz w:val="24"/>
          <w:szCs w:val="24"/>
        </w:rPr>
      </w:pPr>
      <w:r>
        <w:rPr>
          <w:rFonts w:hint="eastAsia" w:ascii="宋体" w:hAnsi="宋体" w:eastAsia="宋体" w:cs="宋体"/>
          <w:b/>
          <w:bCs/>
          <w:sz w:val="24"/>
          <w:szCs w:val="24"/>
        </w:rPr>
        <w:t xml:space="preserve">本公司持有合法的 </w:t>
      </w:r>
      <w:r>
        <w:rPr>
          <w:rFonts w:hint="eastAsia" w:ascii="宋体" w:hAnsi="宋体" w:eastAsia="宋体" w:cs="宋体"/>
          <w:sz w:val="24"/>
          <w:szCs w:val="24"/>
        </w:rPr>
        <w:t xml:space="preserve">  </w:t>
      </w:r>
    </w:p>
    <w:p w14:paraId="34791946">
      <w:pPr>
        <w:spacing w:line="336" w:lineRule="auto"/>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 xml:space="preserve"> 企业营业执照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 事业单位法人证书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 民办非企业单位登记证书</w:t>
      </w:r>
    </w:p>
    <w:p w14:paraId="54FA59A9">
      <w:pPr>
        <w:spacing w:line="336" w:lineRule="auto"/>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 xml:space="preserve"> 社会团体法人登记证书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 基金会法人登记证书</w:t>
      </w:r>
    </w:p>
    <w:p w14:paraId="3D649D4D">
      <w:pPr>
        <w:spacing w:line="336" w:lineRule="auto"/>
        <w:rPr>
          <w:rFonts w:hint="eastAsia" w:ascii="宋体" w:hAnsi="宋体" w:eastAsia="宋体" w:cs="宋体"/>
          <w:b/>
          <w:bCs/>
          <w:sz w:val="24"/>
          <w:szCs w:val="24"/>
        </w:rPr>
      </w:pPr>
      <w:r>
        <w:rPr>
          <w:rFonts w:hint="eastAsia" w:ascii="宋体" w:hAnsi="宋体" w:eastAsia="宋体" w:cs="宋体"/>
          <w:b/>
          <w:bCs/>
          <w:sz w:val="24"/>
          <w:szCs w:val="24"/>
        </w:rPr>
        <w:t>此次参与的调研论证项目属于本公司合法经营范围。</w:t>
      </w:r>
    </w:p>
    <w:p w14:paraId="0822F672">
      <w:pPr>
        <w:numPr>
          <w:ilvl w:val="0"/>
          <w:numId w:val="5"/>
        </w:numPr>
        <w:spacing w:line="336" w:lineRule="auto"/>
        <w:rPr>
          <w:rFonts w:hint="eastAsia" w:ascii="宋体" w:hAnsi="宋体" w:eastAsia="宋体" w:cs="宋体"/>
          <w:b/>
          <w:bCs/>
          <w:sz w:val="24"/>
          <w:szCs w:val="24"/>
        </w:rPr>
      </w:pPr>
      <w:r>
        <w:rPr>
          <w:rFonts w:hint="eastAsia" w:ascii="宋体" w:hAnsi="宋体" w:eastAsia="宋体" w:cs="宋体"/>
          <w:b/>
          <w:bCs/>
          <w:sz w:val="24"/>
          <w:szCs w:val="24"/>
        </w:rPr>
        <w:t>本公司具备软件开发与信息服务相关资质，包括但不限于：</w:t>
      </w:r>
    </w:p>
    <w:p w14:paraId="505D67EF">
      <w:pPr>
        <w:spacing w:line="336" w:lineRule="auto"/>
        <w:ind w:left="420" w:hanging="420" w:hangingChars="175"/>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rPr>
        <w:sym w:font="Wingdings" w:char="00A8"/>
      </w:r>
      <w:r>
        <w:rPr>
          <w:rFonts w:hint="eastAsia" w:ascii="宋体" w:hAnsi="宋体" w:eastAsia="宋体" w:cs="宋体"/>
          <w:color w:val="FF0000"/>
          <w:sz w:val="24"/>
          <w:szCs w:val="24"/>
        </w:rPr>
        <w:t xml:space="preserve"> </w:t>
      </w:r>
      <w:r>
        <w:rPr>
          <w:rFonts w:hint="eastAsia" w:ascii="宋体" w:hAnsi="宋体" w:eastAsia="宋体" w:cs="宋体"/>
          <w:color w:val="FF0000"/>
          <w:sz w:val="24"/>
          <w:szCs w:val="24"/>
          <w:lang w:val="en-US" w:eastAsia="zh-CN"/>
        </w:rPr>
        <w:t>计算机软件著作权登记证书</w:t>
      </w:r>
    </w:p>
    <w:p w14:paraId="13D55F8B">
      <w:pPr>
        <w:spacing w:line="336" w:lineRule="auto"/>
        <w:ind w:left="420" w:hanging="420" w:hangingChars="175"/>
        <w:rPr>
          <w:rFonts w:hint="eastAsia" w:ascii="宋体" w:hAnsi="宋体" w:eastAsia="宋体" w:cs="宋体"/>
          <w:color w:val="FF0000"/>
          <w:sz w:val="24"/>
          <w:szCs w:val="24"/>
        </w:rPr>
      </w:pPr>
      <w:r>
        <w:rPr>
          <w:rFonts w:hint="eastAsia" w:ascii="宋体" w:hAnsi="宋体" w:eastAsia="宋体" w:cs="宋体"/>
          <w:color w:val="FF0000"/>
          <w:sz w:val="24"/>
          <w:szCs w:val="24"/>
        </w:rPr>
        <w:sym w:font="Wingdings" w:char="00A8"/>
      </w:r>
      <w:r>
        <w:rPr>
          <w:rFonts w:hint="eastAsia" w:ascii="宋体" w:hAnsi="宋体" w:eastAsia="宋体" w:cs="宋体"/>
          <w:color w:val="FF0000"/>
          <w:sz w:val="24"/>
          <w:szCs w:val="24"/>
        </w:rPr>
        <w:t xml:space="preserve"> 国家信息安全等级保护三级备案证明</w:t>
      </w:r>
    </w:p>
    <w:p w14:paraId="5E83FB33">
      <w:pPr>
        <w:spacing w:line="336" w:lineRule="auto"/>
        <w:ind w:left="420" w:hanging="420" w:hangingChars="175"/>
        <w:rPr>
          <w:rFonts w:hint="eastAsia" w:ascii="宋体" w:hAnsi="宋体" w:eastAsia="宋体" w:cs="宋体"/>
          <w:color w:val="FF0000"/>
          <w:sz w:val="24"/>
          <w:szCs w:val="24"/>
        </w:rPr>
      </w:pPr>
      <w:r>
        <w:rPr>
          <w:rFonts w:hint="eastAsia" w:ascii="宋体" w:hAnsi="宋体" w:eastAsia="宋体" w:cs="宋体"/>
          <w:color w:val="FF0000"/>
          <w:sz w:val="24"/>
          <w:szCs w:val="24"/>
        </w:rPr>
        <w:sym w:font="Wingdings" w:char="00A8"/>
      </w:r>
      <w:r>
        <w:rPr>
          <w:rFonts w:hint="eastAsia" w:ascii="宋体" w:hAnsi="宋体" w:eastAsia="宋体" w:cs="宋体"/>
          <w:color w:val="FF0000"/>
          <w:sz w:val="24"/>
          <w:szCs w:val="24"/>
        </w:rPr>
        <w:t xml:space="preserve"> ISO9001质量管理体系认证</w:t>
      </w:r>
    </w:p>
    <w:p w14:paraId="2C38A922">
      <w:pPr>
        <w:spacing w:line="336" w:lineRule="auto"/>
        <w:ind w:left="420" w:hanging="420" w:hangingChars="175"/>
        <w:rPr>
          <w:rFonts w:hint="eastAsia" w:ascii="宋体" w:hAnsi="宋体" w:eastAsia="宋体" w:cs="宋体"/>
          <w:color w:val="FF0000"/>
          <w:sz w:val="24"/>
          <w:szCs w:val="24"/>
        </w:rPr>
      </w:pPr>
      <w:r>
        <w:rPr>
          <w:rFonts w:hint="eastAsia" w:ascii="宋体" w:hAnsi="宋体" w:eastAsia="宋体" w:cs="宋体"/>
          <w:color w:val="FF0000"/>
          <w:sz w:val="24"/>
          <w:szCs w:val="24"/>
        </w:rPr>
        <w:sym w:font="Wingdings" w:char="00A8"/>
      </w:r>
      <w:r>
        <w:rPr>
          <w:rFonts w:hint="eastAsia" w:ascii="宋体" w:hAnsi="宋体" w:eastAsia="宋体" w:cs="宋体"/>
          <w:color w:val="FF0000"/>
          <w:sz w:val="24"/>
          <w:szCs w:val="24"/>
        </w:rPr>
        <w:t xml:space="preserve"> 增值电信业务经营许可证</w:t>
      </w:r>
    </w:p>
    <w:p w14:paraId="58BE3104">
      <w:pPr>
        <w:spacing w:line="336" w:lineRule="auto"/>
        <w:ind w:left="420" w:hanging="420" w:hangingChars="175"/>
        <w:rPr>
          <w:rFonts w:hint="eastAsia" w:ascii="宋体" w:hAnsi="宋体" w:eastAsia="宋体" w:cs="宋体"/>
          <w:color w:val="FF0000"/>
          <w:sz w:val="24"/>
          <w:szCs w:val="24"/>
        </w:rPr>
      </w:pPr>
      <w:r>
        <w:rPr>
          <w:rFonts w:hint="eastAsia" w:ascii="宋体" w:hAnsi="宋体" w:eastAsia="宋体" w:cs="宋体"/>
          <w:color w:val="FF0000"/>
          <w:sz w:val="24"/>
          <w:szCs w:val="24"/>
        </w:rPr>
        <w:sym w:font="Wingdings" w:char="00A8"/>
      </w:r>
      <w:r>
        <w:rPr>
          <w:rFonts w:hint="eastAsia" w:ascii="宋体" w:hAnsi="宋体" w:eastAsia="宋体" w:cs="宋体"/>
          <w:color w:val="FF0000"/>
          <w:sz w:val="24"/>
          <w:szCs w:val="24"/>
        </w:rPr>
        <w:t xml:space="preserve"> 知识产权管理体系认证证书</w:t>
      </w:r>
    </w:p>
    <w:p w14:paraId="729F9933">
      <w:pPr>
        <w:numPr>
          <w:ilvl w:val="0"/>
          <w:numId w:val="5"/>
        </w:numPr>
        <w:spacing w:line="336" w:lineRule="auto"/>
        <w:rPr>
          <w:rFonts w:hint="eastAsia" w:ascii="宋体" w:hAnsi="宋体" w:eastAsia="宋体" w:cs="宋体"/>
          <w:b/>
          <w:bCs/>
          <w:sz w:val="24"/>
          <w:szCs w:val="24"/>
        </w:rPr>
      </w:pPr>
      <w:r>
        <w:rPr>
          <w:rFonts w:hint="eastAsia" w:ascii="宋体" w:hAnsi="宋体" w:eastAsia="宋体" w:cs="宋体"/>
          <w:b/>
          <w:bCs/>
          <w:sz w:val="24"/>
          <w:szCs w:val="24"/>
        </w:rPr>
        <w:t>本公司具有所投产品</w:t>
      </w:r>
    </w:p>
    <w:p w14:paraId="51A83A6C">
      <w:pPr>
        <w:spacing w:line="336" w:lineRule="auto"/>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 xml:space="preserve"> 生产企业针对该项目的售后服务保证函。</w:t>
      </w:r>
    </w:p>
    <w:p w14:paraId="221BEA67">
      <w:pPr>
        <w:numPr>
          <w:ilvl w:val="0"/>
          <w:numId w:val="5"/>
        </w:numPr>
        <w:spacing w:line="336" w:lineRule="auto"/>
        <w:rPr>
          <w:rFonts w:hint="eastAsia" w:ascii="宋体" w:hAnsi="宋体" w:eastAsia="宋体" w:cs="宋体"/>
          <w:sz w:val="24"/>
          <w:szCs w:val="24"/>
        </w:rPr>
      </w:pPr>
      <w:r>
        <w:rPr>
          <w:rFonts w:hint="eastAsia" w:ascii="宋体" w:hAnsi="宋体" w:eastAsia="宋体" w:cs="宋体"/>
          <w:sz w:val="24"/>
          <w:szCs w:val="24"/>
        </w:rPr>
        <w:t>本公司作为</w:t>
      </w:r>
      <w:r>
        <w:rPr>
          <w:rFonts w:hint="eastAsia" w:ascii="宋体" w:hAnsi="宋体" w:eastAsia="宋体" w:cs="宋体"/>
          <w:sz w:val="24"/>
          <w:szCs w:val="24"/>
          <w:u w:val="single"/>
          <w:lang w:val="en-US" w:eastAsia="zh-CN"/>
        </w:rPr>
        <w:t xml:space="preserve">   </w:t>
      </w:r>
      <w:r>
        <w:rPr>
          <w:rFonts w:hint="eastAsia" w:ascii="宋体" w:hAnsi="宋体" w:eastAsia="宋体" w:cs="宋体"/>
          <w:color w:val="FF0000"/>
          <w:sz w:val="24"/>
          <w:szCs w:val="24"/>
          <w:u w:val="single"/>
          <w:lang w:val="en-US" w:eastAsia="zh-CN"/>
        </w:rPr>
        <w:t>平台建设方/代理商？？</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参加此次报名，对所投产品的配置方案已确认无误，一经报名不再更改。</w:t>
      </w:r>
    </w:p>
    <w:p w14:paraId="670E367F">
      <w:pPr>
        <w:numPr>
          <w:ilvl w:val="0"/>
          <w:numId w:val="5"/>
        </w:numPr>
        <w:spacing w:line="336" w:lineRule="auto"/>
        <w:rPr>
          <w:rFonts w:hint="eastAsia" w:ascii="宋体" w:hAnsi="宋体" w:eastAsia="宋体" w:cs="宋体"/>
          <w:sz w:val="24"/>
          <w:szCs w:val="24"/>
        </w:rPr>
      </w:pPr>
      <w:r>
        <w:rPr>
          <w:rFonts w:hint="eastAsia" w:ascii="宋体" w:hAnsi="宋体" w:eastAsia="宋体" w:cs="宋体"/>
          <w:sz w:val="24"/>
          <w:szCs w:val="24"/>
        </w:rPr>
        <w:t>现授权我公司员工姓名</w:t>
      </w:r>
      <w:r>
        <w:rPr>
          <w:rFonts w:ascii="宋体" w:hAnsi="宋体" w:eastAsia="宋体" w:cs="宋体"/>
          <w:sz w:val="24"/>
          <w:szCs w:val="24"/>
          <w:u w:val="single"/>
        </w:rPr>
        <w:softHyphen/>
      </w:r>
      <w:r>
        <w:rPr>
          <w:rFonts w:hint="eastAsia" w:ascii="宋体" w:hAnsi="宋体" w:eastAsia="宋体" w:cs="宋体"/>
          <w:sz w:val="24"/>
          <w:szCs w:val="24"/>
          <w:u w:val="single"/>
        </w:rPr>
        <w:softHyphen/>
      </w:r>
      <w:r>
        <w:rPr>
          <w:rFonts w:hint="eastAsia" w:ascii="宋体" w:hAnsi="宋体" w:eastAsia="宋体" w:cs="宋体"/>
          <w:sz w:val="24"/>
          <w:szCs w:val="24"/>
          <w:u w:val="single"/>
        </w:rPr>
        <w:softHyphen/>
      </w:r>
      <w:r>
        <w:rPr>
          <w:rFonts w:hint="eastAsia" w:ascii="宋体" w:hAnsi="宋体" w:eastAsia="宋体" w:cs="宋体"/>
          <w:sz w:val="24"/>
          <w:szCs w:val="24"/>
          <w:u w:val="single"/>
        </w:rPr>
        <w:t xml:space="preserve">            </w:t>
      </w:r>
      <w:r>
        <w:rPr>
          <w:rFonts w:hint="eastAsia" w:ascii="宋体" w:hAnsi="宋体" w:eastAsia="宋体" w:cs="宋体"/>
          <w:sz w:val="24"/>
          <w:szCs w:val="24"/>
        </w:rPr>
        <w:t>身份证</w:t>
      </w:r>
      <w:r>
        <w:rPr>
          <w:rFonts w:hint="eastAsia" w:ascii="宋体" w:hAnsi="宋体" w:eastAsia="宋体" w:cs="宋体"/>
          <w:sz w:val="24"/>
          <w:szCs w:val="24"/>
          <w:u w:val="single"/>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，代表我公司参与此次报名及调研论证事宜，直至本次项目结束。</w:t>
      </w:r>
    </w:p>
    <w:p w14:paraId="3F2E497B">
      <w:pPr>
        <w:spacing w:before="156" w:beforeLines="50" w:line="288"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本公司已将上述涉及材料复印件加盖公章递送贵院, 以此报名。本公司承诺报名材料真实、合法、有效，接受贵院相关监督部门核查，若不合格自愿退出本次调研论证，最终解释权归此次调研论证监督部门。</w:t>
      </w:r>
    </w:p>
    <w:p w14:paraId="4290D9CB">
      <w:pPr>
        <w:spacing w:before="156" w:beforeLines="50" w:line="288" w:lineRule="auto"/>
        <w:ind w:firstLine="482" w:firstLineChars="200"/>
        <w:rPr>
          <w:rFonts w:hint="eastAsia" w:ascii="宋体" w:hAnsi="宋体" w:eastAsia="宋体" w:cs="宋体"/>
          <w:b/>
          <w:bCs/>
          <w:sz w:val="24"/>
          <w:szCs w:val="24"/>
        </w:rPr>
      </w:pPr>
    </w:p>
    <w:p w14:paraId="2DF2AA5F">
      <w:pPr>
        <w:spacing w:line="360" w:lineRule="auto"/>
        <w:ind w:firstLine="5520" w:firstLineChars="2300"/>
        <w:rPr>
          <w:rFonts w:hint="eastAsia" w:ascii="宋体" w:hAnsi="宋体" w:eastAsia="宋体" w:cs="宋体"/>
          <w:sz w:val="24"/>
          <w:szCs w:val="24"/>
        </w:rPr>
      </w:pPr>
      <w:r>
        <w:rPr>
          <w:rFonts w:hint="eastAsia" w:ascii="宋体" w:hAnsi="宋体" w:eastAsia="宋体" w:cs="宋体"/>
          <w:sz w:val="24"/>
          <w:szCs w:val="24"/>
        </w:rPr>
        <w:t>法人签字：</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130D2FB6">
      <w:pPr>
        <w:spacing w:before="156" w:beforeLines="50" w:line="288" w:lineRule="auto"/>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 xml:space="preserve">                        （单位公章）</w:t>
      </w:r>
    </w:p>
    <w:p w14:paraId="39718234">
      <w:pPr>
        <w:spacing w:line="288" w:lineRule="auto"/>
        <w:jc w:val="center"/>
        <w:rPr>
          <w:rFonts w:hint="eastAsia" w:ascii="宋体" w:hAnsi="宋体" w:eastAsia="宋体" w:cs="宋体"/>
          <w:sz w:val="24"/>
          <w:szCs w:val="24"/>
        </w:rPr>
      </w:pPr>
      <w:r>
        <w:rPr>
          <w:rFonts w:hint="eastAsia" w:ascii="宋体" w:hAnsi="宋体" w:eastAsia="宋体" w:cs="宋体"/>
          <w:sz w:val="24"/>
          <w:szCs w:val="24"/>
        </w:rPr>
        <w:t xml:space="preserve">                                   年     月      日</w:t>
      </w:r>
    </w:p>
    <w:p w14:paraId="38E18712">
      <w:pPr>
        <w:spacing w:line="380" w:lineRule="exact"/>
        <w:ind w:left="-567" w:leftChars="-270" w:firstLine="660" w:firstLineChars="300"/>
        <w:jc w:val="left"/>
        <w:rPr>
          <w:rFonts w:hint="eastAsia" w:ascii="Calibri" w:hAnsi="Calibri" w:eastAsia="宋体" w:cs="Times New Roman"/>
          <w:sz w:val="22"/>
        </w:rPr>
      </w:pPr>
    </w:p>
    <w:p w14:paraId="3F52EC0F">
      <w:pPr>
        <w:spacing w:line="380" w:lineRule="exact"/>
        <w:ind w:left="-567" w:leftChars="-270" w:firstLine="660" w:firstLineChars="300"/>
        <w:jc w:val="left"/>
        <w:rPr>
          <w:rFonts w:hint="eastAsia" w:ascii="Calibri" w:hAnsi="Calibri" w:eastAsia="宋体" w:cs="Times New Roman"/>
          <w:sz w:val="22"/>
        </w:rPr>
      </w:pPr>
    </w:p>
    <w:p w14:paraId="5E63881F">
      <w:pPr>
        <w:spacing w:line="380" w:lineRule="exact"/>
        <w:ind w:left="-567" w:leftChars="-270" w:firstLine="660" w:firstLineChars="300"/>
        <w:jc w:val="left"/>
        <w:rPr>
          <w:rFonts w:hint="eastAsia" w:ascii="Calibri" w:hAnsi="Calibri" w:eastAsia="宋体" w:cs="Times New Roman"/>
          <w:sz w:val="22"/>
        </w:rPr>
      </w:pPr>
    </w:p>
    <w:p w14:paraId="789ADA7F">
      <w:pPr>
        <w:spacing w:line="380" w:lineRule="exact"/>
        <w:ind w:left="-567" w:leftChars="-270" w:firstLine="660" w:firstLineChars="300"/>
        <w:jc w:val="left"/>
        <w:rPr>
          <w:rFonts w:hint="eastAsia" w:ascii="Calibri" w:hAnsi="Calibri" w:eastAsia="宋体" w:cs="Times New Roman"/>
          <w:sz w:val="22"/>
        </w:rPr>
      </w:pPr>
    </w:p>
    <w:p w14:paraId="38B63B61">
      <w:pPr>
        <w:spacing w:line="380" w:lineRule="exact"/>
        <w:ind w:left="-567" w:leftChars="-270" w:firstLine="660" w:firstLineChars="300"/>
        <w:jc w:val="left"/>
        <w:rPr>
          <w:rFonts w:ascii="Calibri" w:hAnsi="Calibri" w:eastAsia="宋体" w:cs="Times New Roman"/>
          <w:b/>
          <w:bCs/>
          <w:sz w:val="36"/>
          <w:szCs w:val="36"/>
        </w:rPr>
      </w:pPr>
      <w:r>
        <w:rPr>
          <w:rFonts w:hint="eastAsia" w:ascii="Calibri" w:hAnsi="Calibri" w:eastAsia="宋体" w:cs="Times New Roman"/>
          <w:sz w:val="22"/>
        </w:rPr>
        <w:t>附件2-2：</w:t>
      </w:r>
    </w:p>
    <w:p w14:paraId="260F73EA">
      <w:pPr>
        <w:spacing w:line="360" w:lineRule="auto"/>
        <w:ind w:left="-567" w:leftChars="-270"/>
        <w:jc w:val="center"/>
        <w:rPr>
          <w:rFonts w:ascii="Calibri" w:hAnsi="Calibri" w:eastAsia="宋体" w:cs="Times New Roman"/>
          <w:b/>
          <w:bCs/>
          <w:sz w:val="32"/>
          <w:szCs w:val="32"/>
        </w:rPr>
      </w:pPr>
      <w:r>
        <w:rPr>
          <w:rFonts w:hint="eastAsia" w:ascii="Calibri" w:hAnsi="Calibri" w:eastAsia="宋体" w:cs="Times New Roman"/>
          <w:b/>
          <w:bCs/>
          <w:sz w:val="32"/>
          <w:szCs w:val="32"/>
        </w:rPr>
        <w:t xml:space="preserve">承诺书 </w:t>
      </w:r>
    </w:p>
    <w:p w14:paraId="2479B706">
      <w:pPr>
        <w:numPr>
          <w:ilvl w:val="0"/>
          <w:numId w:val="6"/>
        </w:numPr>
        <w:spacing w:line="560" w:lineRule="exact"/>
        <w:ind w:firstLine="560" w:firstLineChars="200"/>
        <w:rPr>
          <w:rFonts w:hint="eastAsia" w:ascii="宋体" w:hAnsi="宋体" w:eastAsia="宋体" w:cs="宋体"/>
          <w:sz w:val="28"/>
          <w:szCs w:val="28"/>
        </w:rPr>
      </w:pPr>
      <w:r>
        <w:rPr>
          <w:rFonts w:ascii="宋体" w:hAnsi="宋体" w:eastAsia="宋体" w:cs="宋体"/>
          <w:sz w:val="28"/>
          <w:szCs w:val="28"/>
        </w:rPr>
        <w:t>遵守国家卫健委、天津市卫健委及</w:t>
      </w:r>
      <w:r>
        <w:rPr>
          <w:rFonts w:hint="eastAsia" w:ascii="Calibri" w:hAnsi="Calibri" w:eastAsia="宋体" w:cs="Times New Roman"/>
          <w:sz w:val="28"/>
          <w:szCs w:val="28"/>
        </w:rPr>
        <w:t>天津中医药大学第二附属医院</w:t>
      </w:r>
      <w:r>
        <w:rPr>
          <w:rFonts w:ascii="宋体" w:hAnsi="宋体" w:eastAsia="宋体" w:cs="宋体"/>
          <w:sz w:val="28"/>
          <w:szCs w:val="28"/>
        </w:rPr>
        <w:t>医药代表接待“三定”“三有”、廉洁购销合同管理制度及第三方来院工作人员相关管理规定，真实登记相关信息。</w:t>
      </w:r>
    </w:p>
    <w:p w14:paraId="114AFD0E">
      <w:pPr>
        <w:numPr>
          <w:ilvl w:val="0"/>
          <w:numId w:val="6"/>
        </w:numPr>
        <w:spacing w:line="560" w:lineRule="exact"/>
        <w:ind w:firstLine="560" w:firstLineChars="200"/>
        <w:rPr>
          <w:rFonts w:hint="eastAsia" w:ascii="宋体" w:hAnsi="宋体" w:eastAsia="宋体" w:cs="宋体"/>
          <w:sz w:val="28"/>
          <w:szCs w:val="28"/>
        </w:rPr>
      </w:pPr>
      <w:r>
        <w:rPr>
          <w:rFonts w:ascii="宋体" w:hAnsi="宋体" w:eastAsia="宋体" w:cs="宋体"/>
          <w:sz w:val="28"/>
          <w:szCs w:val="28"/>
        </w:rPr>
        <w:t>不在未提前预约登记备案或未在接待时间来访，不在没有医院工作人员陪同下在院内活动。</w:t>
      </w:r>
    </w:p>
    <w:p w14:paraId="591AF232">
      <w:pPr>
        <w:numPr>
          <w:ilvl w:val="0"/>
          <w:numId w:val="6"/>
        </w:numPr>
        <w:spacing w:line="560" w:lineRule="exact"/>
        <w:ind w:firstLine="560" w:firstLineChars="200"/>
        <w:rPr>
          <w:rFonts w:hint="eastAsia" w:ascii="宋体" w:hAnsi="宋体" w:eastAsia="宋体" w:cs="宋体"/>
          <w:sz w:val="28"/>
          <w:szCs w:val="28"/>
        </w:rPr>
      </w:pPr>
      <w:r>
        <w:rPr>
          <w:rFonts w:ascii="宋体" w:hAnsi="宋体" w:eastAsia="宋体" w:cs="宋体"/>
          <w:sz w:val="28"/>
          <w:szCs w:val="28"/>
        </w:rPr>
        <w:t>不借故约医务人员到院外开展业务活动，不向医务人员留存联系方式，不对医院及医务人员进行商业贿赂。</w:t>
      </w:r>
    </w:p>
    <w:p w14:paraId="1FE7EF14">
      <w:pPr>
        <w:numPr>
          <w:ilvl w:val="0"/>
          <w:numId w:val="6"/>
        </w:numPr>
        <w:spacing w:line="560" w:lineRule="exact"/>
        <w:ind w:firstLine="562" w:firstLineChars="200"/>
        <w:rPr>
          <w:rFonts w:hint="eastAsia" w:ascii="宋体" w:hAnsi="宋体" w:eastAsia="宋体" w:cs="宋体"/>
          <w:b/>
          <w:bCs/>
          <w:sz w:val="28"/>
          <w:szCs w:val="28"/>
        </w:rPr>
      </w:pPr>
      <w:r>
        <w:rPr>
          <w:rFonts w:ascii="宋体" w:hAnsi="宋体" w:eastAsia="宋体" w:cs="宋体"/>
          <w:b/>
          <w:bCs/>
          <w:sz w:val="28"/>
          <w:szCs w:val="28"/>
        </w:rPr>
        <w:t>来院开展相关业务前，由本人签署本承诺书并加盖单位公章后先以电子版形式发送至</w:t>
      </w:r>
      <w:r>
        <w:rPr>
          <w:rFonts w:hint="eastAsia" w:ascii="宋体" w:hAnsi="宋体" w:eastAsia="宋体" w:cs="宋体"/>
          <w:b/>
          <w:bCs/>
          <w:sz w:val="28"/>
          <w:szCs w:val="28"/>
        </w:rPr>
        <w:t>国有资产管理科</w:t>
      </w:r>
      <w:r>
        <w:rPr>
          <w:rFonts w:ascii="宋体" w:hAnsi="宋体" w:eastAsia="宋体" w:cs="宋体"/>
          <w:b/>
          <w:bCs/>
          <w:sz w:val="28"/>
          <w:szCs w:val="28"/>
        </w:rPr>
        <w:t>邮箱：</w:t>
      </w:r>
      <w:r>
        <w:fldChar w:fldCharType="begin"/>
      </w:r>
      <w:r>
        <w:instrText xml:space="preserve"> HYPERLINK "mailto:tjzyefyzb2016@126.com" </w:instrText>
      </w:r>
      <w:r>
        <w:fldChar w:fldCharType="separate"/>
      </w:r>
      <w:r>
        <w:rPr>
          <w:rStyle w:val="15"/>
          <w:rFonts w:ascii="仿宋" w:hAnsi="仿宋" w:eastAsia="仿宋" w:cs="仿宋"/>
          <w:spacing w:val="-9"/>
          <w:kern w:val="0"/>
          <w:sz w:val="28"/>
          <w:szCs w:val="28"/>
        </w:rPr>
        <w:t>tjzyefyzb2016@126.com</w:t>
      </w:r>
      <w:r>
        <w:rPr>
          <w:rStyle w:val="15"/>
          <w:rFonts w:ascii="仿宋" w:hAnsi="仿宋" w:eastAsia="仿宋" w:cs="仿宋"/>
          <w:spacing w:val="-9"/>
          <w:kern w:val="0"/>
          <w:sz w:val="28"/>
          <w:szCs w:val="28"/>
        </w:rPr>
        <w:fldChar w:fldCharType="end"/>
      </w:r>
      <w:r>
        <w:rPr>
          <w:rFonts w:ascii="宋体" w:hAnsi="宋体" w:eastAsia="宋体" w:cs="宋体"/>
          <w:b/>
          <w:bCs/>
          <w:sz w:val="28"/>
          <w:szCs w:val="28"/>
        </w:rPr>
        <w:t>，并在来院时向</w:t>
      </w:r>
      <w:r>
        <w:rPr>
          <w:rFonts w:hint="eastAsia" w:ascii="宋体" w:hAnsi="宋体" w:eastAsia="宋体" w:cs="宋体"/>
          <w:b/>
          <w:bCs/>
          <w:sz w:val="28"/>
          <w:szCs w:val="28"/>
        </w:rPr>
        <w:t>国有资产管理科</w:t>
      </w:r>
      <w:r>
        <w:rPr>
          <w:rFonts w:ascii="宋体" w:hAnsi="宋体" w:eastAsia="宋体" w:cs="宋体"/>
          <w:b/>
          <w:bCs/>
          <w:sz w:val="28"/>
          <w:szCs w:val="28"/>
        </w:rPr>
        <w:t>提交纸质版。</w:t>
      </w:r>
    </w:p>
    <w:p w14:paraId="0009B9EB">
      <w:pPr>
        <w:numPr>
          <w:ilvl w:val="0"/>
          <w:numId w:val="6"/>
        </w:numPr>
        <w:spacing w:line="560" w:lineRule="exact"/>
        <w:ind w:firstLine="560" w:firstLineChars="200"/>
        <w:rPr>
          <w:rFonts w:hint="eastAsia" w:ascii="宋体" w:hAnsi="宋体" w:eastAsia="宋体" w:cs="宋体"/>
          <w:sz w:val="28"/>
          <w:szCs w:val="28"/>
        </w:rPr>
      </w:pPr>
      <w:r>
        <w:rPr>
          <w:rFonts w:ascii="宋体" w:hAnsi="宋体" w:eastAsia="宋体" w:cs="宋体"/>
          <w:sz w:val="28"/>
          <w:szCs w:val="28"/>
        </w:rPr>
        <w:t>按照医院</w:t>
      </w:r>
      <w:r>
        <w:rPr>
          <w:rFonts w:hint="eastAsia" w:ascii="宋体" w:hAnsi="宋体" w:eastAsia="宋体" w:cs="宋体"/>
          <w:sz w:val="28"/>
          <w:szCs w:val="28"/>
        </w:rPr>
        <w:t>国有资产管理科</w:t>
      </w:r>
      <w:r>
        <w:rPr>
          <w:rFonts w:ascii="宋体" w:hAnsi="宋体" w:eastAsia="宋体" w:cs="宋体"/>
          <w:sz w:val="28"/>
          <w:szCs w:val="28"/>
        </w:rPr>
        <w:t>通知时间准时来院，并在指定地点由</w:t>
      </w:r>
      <w:r>
        <w:rPr>
          <w:rFonts w:hint="eastAsia" w:ascii="宋体" w:hAnsi="宋体" w:eastAsia="宋体" w:cs="宋体"/>
          <w:sz w:val="28"/>
          <w:szCs w:val="28"/>
        </w:rPr>
        <w:t>国有资产管理科</w:t>
      </w:r>
      <w:r>
        <w:rPr>
          <w:rFonts w:ascii="宋体" w:hAnsi="宋体" w:eastAsia="宋体" w:cs="宋体"/>
          <w:sz w:val="28"/>
          <w:szCs w:val="28"/>
        </w:rPr>
        <w:t>工作人员带领完成入院登记工作，因自身原因导致未按时到院，被拒绝接待的后果由本人承担。</w:t>
      </w:r>
    </w:p>
    <w:p w14:paraId="6FFB939B">
      <w:pPr>
        <w:numPr>
          <w:ilvl w:val="0"/>
          <w:numId w:val="6"/>
        </w:numPr>
        <w:spacing w:line="560" w:lineRule="exact"/>
        <w:ind w:firstLine="560" w:firstLineChars="200"/>
        <w:rPr>
          <w:rFonts w:hint="eastAsia" w:ascii="宋体" w:hAnsi="宋体" w:eastAsia="宋体" w:cs="宋体"/>
          <w:sz w:val="28"/>
          <w:szCs w:val="28"/>
        </w:rPr>
      </w:pPr>
      <w:r>
        <w:rPr>
          <w:rFonts w:ascii="宋体" w:hAnsi="宋体" w:eastAsia="宋体" w:cs="宋体"/>
          <w:sz w:val="28"/>
          <w:szCs w:val="28"/>
        </w:rPr>
        <w:t>医院工作人员如有暗示或索要“回扣”行为</w:t>
      </w:r>
      <w:r>
        <w:rPr>
          <w:rFonts w:hint="eastAsia" w:ascii="宋体" w:hAnsi="宋体" w:eastAsia="宋体" w:cs="宋体"/>
          <w:sz w:val="28"/>
          <w:szCs w:val="28"/>
        </w:rPr>
        <w:t>，</w:t>
      </w:r>
      <w:r>
        <w:rPr>
          <w:rFonts w:ascii="宋体" w:hAnsi="宋体" w:eastAsia="宋体" w:cs="宋体"/>
          <w:sz w:val="28"/>
          <w:szCs w:val="28"/>
        </w:rPr>
        <w:t>将主动、如实向医院</w:t>
      </w:r>
      <w:r>
        <w:rPr>
          <w:rFonts w:hint="eastAsia" w:ascii="宋体" w:hAnsi="宋体" w:eastAsia="宋体" w:cs="宋体"/>
          <w:sz w:val="28"/>
          <w:szCs w:val="28"/>
        </w:rPr>
        <w:t>医德医风办公室</w:t>
      </w:r>
      <w:r>
        <w:rPr>
          <w:rFonts w:ascii="宋体" w:hAnsi="宋体" w:eastAsia="宋体" w:cs="宋体"/>
          <w:sz w:val="28"/>
          <w:szCs w:val="28"/>
        </w:rPr>
        <w:t>反映</w:t>
      </w:r>
    </w:p>
    <w:p w14:paraId="2373E6DD">
      <w:pPr>
        <w:numPr>
          <w:ilvl w:val="0"/>
          <w:numId w:val="6"/>
        </w:numPr>
        <w:spacing w:line="56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承诺项目投标报价不高于院内调研现场报价。</w:t>
      </w:r>
    </w:p>
    <w:p w14:paraId="1FE96BD7">
      <w:pPr>
        <w:numPr>
          <w:ilvl w:val="0"/>
          <w:numId w:val="6"/>
        </w:numPr>
        <w:spacing w:line="560" w:lineRule="exact"/>
        <w:ind w:firstLine="560" w:firstLineChars="200"/>
        <w:rPr>
          <w:rFonts w:hint="eastAsia" w:ascii="宋体" w:hAnsi="宋体" w:eastAsia="宋体" w:cs="宋体"/>
          <w:sz w:val="28"/>
          <w:szCs w:val="28"/>
        </w:rPr>
      </w:pPr>
      <w:r>
        <w:rPr>
          <w:rFonts w:ascii="宋体" w:hAnsi="宋体" w:eastAsia="宋体" w:cs="宋体"/>
          <w:sz w:val="28"/>
          <w:szCs w:val="28"/>
        </w:rPr>
        <w:t>本人已认真阅读以上规定并自觉遵守，如有违反自愿承担一切后果。</w:t>
      </w:r>
    </w:p>
    <w:p w14:paraId="48012336">
      <w:pPr>
        <w:spacing w:line="560" w:lineRule="exact"/>
        <w:ind w:firstLine="560" w:firstLineChars="200"/>
        <w:rPr>
          <w:rFonts w:hint="eastAsia" w:ascii="宋体" w:hAnsi="宋体" w:eastAsia="宋体" w:cs="宋体"/>
          <w:sz w:val="28"/>
          <w:szCs w:val="28"/>
        </w:rPr>
      </w:pPr>
    </w:p>
    <w:p w14:paraId="3A7F4E42">
      <w:pPr>
        <w:spacing w:line="560" w:lineRule="exact"/>
        <w:rPr>
          <w:rFonts w:hint="eastAsia" w:ascii="宋体" w:hAnsi="宋体" w:eastAsia="宋体" w:cs="宋体"/>
          <w:sz w:val="32"/>
          <w:szCs w:val="32"/>
        </w:rPr>
      </w:pPr>
    </w:p>
    <w:p w14:paraId="7E1185EC">
      <w:pPr>
        <w:spacing w:line="560" w:lineRule="exact"/>
        <w:ind w:firstLine="640" w:firstLineChars="200"/>
        <w:rPr>
          <w:rFonts w:hint="eastAsia" w:ascii="宋体" w:hAnsi="宋体" w:eastAsia="宋体" w:cs="宋体"/>
          <w:sz w:val="32"/>
          <w:szCs w:val="32"/>
        </w:rPr>
      </w:pPr>
    </w:p>
    <w:p w14:paraId="02964FC0">
      <w:pPr>
        <w:wordWrap w:val="0"/>
        <w:spacing w:line="420" w:lineRule="exact"/>
        <w:ind w:firstLine="640" w:firstLineChars="200"/>
        <w:jc w:val="right"/>
        <w:rPr>
          <w:rFonts w:hint="eastAsia" w:ascii="宋体" w:hAnsi="宋体" w:eastAsia="宋体" w:cs="宋体"/>
          <w:sz w:val="32"/>
          <w:szCs w:val="32"/>
        </w:rPr>
      </w:pPr>
      <w:r>
        <w:rPr>
          <w:rFonts w:hint="eastAsia" w:ascii="宋体" w:hAnsi="宋体" w:eastAsia="宋体" w:cs="宋体"/>
          <w:sz w:val="32"/>
          <w:szCs w:val="32"/>
        </w:rPr>
        <w:t xml:space="preserve">承诺人签字（手写）：               </w:t>
      </w:r>
    </w:p>
    <w:p w14:paraId="2CC38017">
      <w:pPr>
        <w:wordWrap w:val="0"/>
        <w:spacing w:line="420" w:lineRule="exact"/>
        <w:ind w:firstLine="480" w:firstLineChars="200"/>
        <w:jc w:val="right"/>
        <w:rPr>
          <w:rFonts w:hint="eastAsia" w:ascii="宋体" w:hAnsi="宋体" w:eastAsia="宋体" w:cs="宋体"/>
          <w:sz w:val="32"/>
          <w:szCs w:val="32"/>
        </w:rPr>
      </w:pPr>
      <w:r>
        <w:rPr>
          <w:rFonts w:hint="eastAsia" w:ascii="宋体" w:hAnsi="宋体" w:eastAsia="宋体" w:cs="宋体"/>
          <w:sz w:val="24"/>
          <w:szCs w:val="24"/>
        </w:rPr>
        <w:t xml:space="preserve">（单位公章）      </w:t>
      </w:r>
    </w:p>
    <w:p w14:paraId="028C06DF">
      <w:pPr>
        <w:spacing w:line="560" w:lineRule="exact"/>
        <w:ind w:firstLine="640" w:firstLineChars="200"/>
        <w:jc w:val="right"/>
        <w:rPr>
          <w:sz w:val="32"/>
          <w:szCs w:val="24"/>
        </w:rPr>
        <w:sectPr>
          <w:pgSz w:w="11906" w:h="16838"/>
          <w:pgMar w:top="1100" w:right="1123" w:bottom="1100" w:left="1123" w:header="851" w:footer="992" w:gutter="0"/>
          <w:cols w:space="425" w:num="1"/>
          <w:docGrid w:type="lines" w:linePitch="312" w:charSpace="0"/>
        </w:sectPr>
      </w:pPr>
      <w:r>
        <w:rPr>
          <w:rFonts w:hint="eastAsia" w:ascii="宋体" w:hAnsi="宋体" w:eastAsia="宋体" w:cs="宋体"/>
          <w:sz w:val="32"/>
          <w:szCs w:val="32"/>
        </w:rPr>
        <w:t xml:space="preserve">日期：    年   月  </w:t>
      </w:r>
    </w:p>
    <w:p w14:paraId="55DEB807">
      <w:pPr>
        <w:rPr>
          <w:sz w:val="24"/>
          <w:szCs w:val="21"/>
        </w:rPr>
      </w:pPr>
      <w:r>
        <w:rPr>
          <w:rFonts w:hint="eastAsia"/>
          <w:b/>
          <w:bCs/>
          <w:sz w:val="32"/>
          <w:szCs w:val="24"/>
        </w:rPr>
        <w:t>三、</w:t>
      </w:r>
      <w:r>
        <w:rPr>
          <w:rFonts w:hint="eastAsia"/>
          <w:sz w:val="24"/>
          <w:szCs w:val="21"/>
        </w:rPr>
        <w:t>附件3</w:t>
      </w:r>
    </w:p>
    <w:p w14:paraId="4C3FE0BA">
      <w:pPr>
        <w:spacing w:after="156" w:afterLines="50"/>
        <w:jc w:val="center"/>
        <w:rPr>
          <w:rFonts w:ascii="Times New Roman" w:hAnsi="Times New Roman" w:eastAsia="方正小标宋简体" w:cs="Times New Roman"/>
          <w:kern w:val="0"/>
          <w:sz w:val="40"/>
          <w:szCs w:val="40"/>
        </w:rPr>
      </w:pPr>
      <w:bookmarkStart w:id="0" w:name="_Hlk167722036"/>
      <w:r>
        <w:rPr>
          <w:rFonts w:hint="eastAsia" w:ascii="Times New Roman" w:hAnsi="Times New Roman" w:eastAsia="方正小标宋简体" w:cs="Times New Roman"/>
          <w:kern w:val="0"/>
          <w:sz w:val="40"/>
          <w:szCs w:val="40"/>
        </w:rPr>
        <w:t>药械代表授权委托书</w:t>
      </w:r>
      <w:bookmarkEnd w:id="0"/>
    </w:p>
    <w:p w14:paraId="5E8458CF">
      <w:pPr>
        <w:ind w:firstLine="643" w:firstLineChars="200"/>
        <w:rPr>
          <w:rFonts w:hint="eastAsia" w:ascii="仿宋" w:hAnsi="仿宋" w:eastAsia="仿宋" w:cs="仿宋"/>
          <w:b/>
          <w:sz w:val="32"/>
          <w:szCs w:val="32"/>
        </w:rPr>
      </w:pPr>
      <w:r>
        <w:rPr>
          <w:rFonts w:hint="eastAsia" w:ascii="仿宋" w:hAnsi="仿宋" w:eastAsia="仿宋" w:cs="仿宋"/>
          <w:b/>
          <w:sz w:val="32"/>
          <w:szCs w:val="32"/>
        </w:rPr>
        <w:t>受委托人单位（公章）：</w:t>
      </w:r>
      <w:r>
        <w:rPr>
          <w:rFonts w:hint="eastAsia" w:ascii="仿宋" w:hAnsi="仿宋" w:eastAsia="仿宋" w:cs="仿宋"/>
          <w:b/>
          <w:sz w:val="32"/>
          <w:szCs w:val="32"/>
          <w:u w:val="single"/>
        </w:rPr>
        <w:t xml:space="preserve">                          </w:t>
      </w:r>
      <w:r>
        <w:rPr>
          <w:rFonts w:hint="eastAsia" w:ascii="仿宋" w:hAnsi="仿宋" w:eastAsia="仿宋" w:cs="仿宋"/>
          <w:b/>
          <w:sz w:val="32"/>
          <w:szCs w:val="32"/>
        </w:rPr>
        <w:t>，</w:t>
      </w:r>
    </w:p>
    <w:p w14:paraId="2C20B137">
      <w:pPr>
        <w:ind w:firstLine="643" w:firstLineChars="200"/>
        <w:rPr>
          <w:rFonts w:hint="eastAsia" w:ascii="仿宋" w:hAnsi="仿宋" w:eastAsia="仿宋" w:cs="仿宋"/>
          <w:b/>
          <w:sz w:val="32"/>
          <w:szCs w:val="32"/>
        </w:rPr>
      </w:pPr>
      <w:r>
        <w:rPr>
          <w:rFonts w:hint="eastAsia" w:ascii="仿宋" w:hAnsi="仿宋" w:eastAsia="仿宋" w:cs="仿宋"/>
          <w:b/>
          <w:sz w:val="32"/>
          <w:szCs w:val="32"/>
        </w:rPr>
        <w:t xml:space="preserve">法人： </w:t>
      </w:r>
      <w:r>
        <w:rPr>
          <w:rFonts w:hint="eastAsia" w:ascii="仿宋" w:hAnsi="仿宋" w:eastAsia="仿宋" w:cs="仿宋"/>
          <w:b/>
          <w:sz w:val="32"/>
          <w:szCs w:val="32"/>
          <w:u w:val="single"/>
        </w:rPr>
        <w:t xml:space="preserve">          </w:t>
      </w:r>
      <w:r>
        <w:rPr>
          <w:rFonts w:hint="eastAsia" w:ascii="仿宋" w:hAnsi="仿宋" w:eastAsia="仿宋" w:cs="仿宋"/>
          <w:b/>
          <w:sz w:val="32"/>
          <w:szCs w:val="32"/>
        </w:rPr>
        <w:t xml:space="preserve">，身份证号: </w:t>
      </w:r>
      <w:r>
        <w:rPr>
          <w:rFonts w:hint="eastAsia" w:ascii="仿宋" w:hAnsi="仿宋" w:eastAsia="仿宋" w:cs="仿宋"/>
          <w:b/>
          <w:sz w:val="32"/>
          <w:szCs w:val="32"/>
          <w:u w:val="single"/>
        </w:rPr>
        <w:t xml:space="preserve">                   </w:t>
      </w:r>
      <w:r>
        <w:rPr>
          <w:rFonts w:hint="eastAsia" w:ascii="仿宋" w:hAnsi="仿宋" w:eastAsia="仿宋" w:cs="仿宋"/>
          <w:b/>
          <w:sz w:val="32"/>
          <w:szCs w:val="32"/>
        </w:rPr>
        <w:t>，电话：</w:t>
      </w:r>
      <w:r>
        <w:rPr>
          <w:rFonts w:hint="eastAsia" w:ascii="仿宋" w:hAnsi="仿宋" w:eastAsia="仿宋" w:cs="仿宋"/>
          <w:b/>
          <w:sz w:val="32"/>
          <w:szCs w:val="32"/>
          <w:u w:val="single"/>
        </w:rPr>
        <w:t xml:space="preserve">                    </w:t>
      </w:r>
      <w:r>
        <w:rPr>
          <w:rFonts w:hint="eastAsia" w:ascii="仿宋" w:hAnsi="仿宋" w:eastAsia="仿宋" w:cs="仿宋"/>
          <w:b/>
          <w:sz w:val="32"/>
          <w:szCs w:val="32"/>
        </w:rPr>
        <w:t>。委托</w:t>
      </w:r>
      <w:r>
        <w:rPr>
          <w:rFonts w:hint="eastAsia" w:ascii="仿宋" w:hAnsi="仿宋" w:eastAsia="仿宋" w:cs="仿宋"/>
          <w:b/>
          <w:sz w:val="32"/>
          <w:szCs w:val="32"/>
          <w:u w:val="single"/>
        </w:rPr>
        <w:t xml:space="preserve">        </w:t>
      </w:r>
      <w:r>
        <w:rPr>
          <w:rFonts w:hint="eastAsia" w:ascii="仿宋" w:hAnsi="仿宋" w:eastAsia="仿宋" w:cs="仿宋"/>
          <w:b/>
          <w:sz w:val="32"/>
          <w:szCs w:val="32"/>
        </w:rPr>
        <w:t>到我院进行药械相关业务洽谈联系。</w:t>
      </w:r>
    </w:p>
    <w:p w14:paraId="3E20DF76">
      <w:pPr>
        <w:ind w:firstLine="482" w:firstLineChars="150"/>
        <w:rPr>
          <w:rFonts w:hint="eastAsia" w:ascii="仿宋" w:hAnsi="仿宋" w:eastAsia="仿宋" w:cs="仿宋"/>
          <w:b/>
          <w:sz w:val="32"/>
          <w:szCs w:val="32"/>
        </w:rPr>
      </w:pPr>
      <w:r>
        <w:rPr>
          <w:rFonts w:hint="eastAsia" w:ascii="仿宋" w:hAnsi="仿宋" w:eastAsia="仿宋" w:cs="仿宋"/>
          <w:b/>
          <w:sz w:val="32"/>
          <w:szCs w:val="32"/>
        </w:rPr>
        <w:t>受委托人：</w:t>
      </w:r>
      <w:r>
        <w:rPr>
          <w:rFonts w:hint="eastAsia" w:ascii="仿宋" w:hAnsi="仿宋" w:eastAsia="仿宋" w:cs="仿宋"/>
          <w:b/>
          <w:sz w:val="32"/>
          <w:szCs w:val="32"/>
          <w:u w:val="single"/>
        </w:rPr>
        <w:t xml:space="preserve">            </w:t>
      </w:r>
      <w:r>
        <w:rPr>
          <w:rFonts w:hint="eastAsia" w:ascii="仿宋" w:hAnsi="仿宋" w:eastAsia="仿宋" w:cs="仿宋"/>
          <w:b/>
          <w:sz w:val="32"/>
          <w:szCs w:val="32"/>
        </w:rPr>
        <w:t xml:space="preserve">（男、女），身份证号: </w:t>
      </w:r>
      <w:r>
        <w:rPr>
          <w:rFonts w:hint="eastAsia" w:ascii="仿宋" w:hAnsi="仿宋" w:eastAsia="仿宋" w:cs="仿宋"/>
          <w:b/>
          <w:sz w:val="32"/>
          <w:szCs w:val="32"/>
          <w:u w:val="single"/>
        </w:rPr>
        <w:t xml:space="preserve">                         </w:t>
      </w:r>
      <w:r>
        <w:rPr>
          <w:rFonts w:hint="eastAsia" w:ascii="仿宋" w:hAnsi="仿宋" w:eastAsia="仿宋" w:cs="仿宋"/>
          <w:b/>
          <w:sz w:val="32"/>
          <w:szCs w:val="32"/>
        </w:rPr>
        <w:t>，联系电话：</w:t>
      </w:r>
      <w:r>
        <w:rPr>
          <w:rFonts w:hint="eastAsia" w:ascii="仿宋" w:hAnsi="仿宋" w:eastAsia="仿宋" w:cs="仿宋"/>
          <w:b/>
          <w:sz w:val="32"/>
          <w:szCs w:val="32"/>
          <w:u w:val="single"/>
        </w:rPr>
        <w:t xml:space="preserve">                     </w:t>
      </w:r>
      <w:r>
        <w:rPr>
          <w:rFonts w:hint="eastAsia" w:ascii="仿宋" w:hAnsi="仿宋" w:eastAsia="仿宋" w:cs="仿宋"/>
          <w:b/>
          <w:sz w:val="32"/>
          <w:szCs w:val="32"/>
        </w:rPr>
        <w:t>。</w:t>
      </w:r>
    </w:p>
    <w:p w14:paraId="4F12FD86">
      <w:pPr>
        <w:ind w:firstLine="482" w:firstLineChars="150"/>
        <w:rPr>
          <w:rFonts w:hint="eastAsia" w:ascii="仿宋" w:hAnsi="仿宋" w:eastAsia="仿宋" w:cs="仿宋"/>
          <w:b/>
          <w:sz w:val="32"/>
          <w:szCs w:val="32"/>
        </w:rPr>
      </w:pPr>
      <w:r>
        <w:rPr>
          <w:rFonts w:hint="eastAsia" w:ascii="仿宋" w:hAnsi="仿宋" w:eastAsia="仿宋" w:cs="仿宋"/>
          <w:b/>
          <w:sz w:val="32"/>
          <w:szCs w:val="32"/>
        </w:rPr>
        <w:t>有效期：自</w:t>
      </w:r>
      <w:r>
        <w:rPr>
          <w:rFonts w:hint="eastAsia" w:ascii="仿宋" w:hAnsi="仿宋" w:eastAsia="仿宋" w:cs="仿宋"/>
          <w:b/>
          <w:sz w:val="32"/>
          <w:szCs w:val="32"/>
          <w:u w:val="single"/>
        </w:rPr>
        <w:t xml:space="preserve">   </w:t>
      </w:r>
      <w:r>
        <w:rPr>
          <w:rFonts w:hint="eastAsia" w:ascii="仿宋" w:hAnsi="仿宋" w:eastAsia="仿宋" w:cs="仿宋"/>
          <w:b/>
          <w:sz w:val="32"/>
          <w:szCs w:val="32"/>
        </w:rPr>
        <w:t>年</w:t>
      </w:r>
      <w:r>
        <w:rPr>
          <w:rFonts w:hint="eastAsia" w:ascii="仿宋" w:hAnsi="仿宋" w:eastAsia="仿宋" w:cs="仿宋"/>
          <w:b/>
          <w:sz w:val="32"/>
          <w:szCs w:val="32"/>
          <w:u w:val="single"/>
        </w:rPr>
        <w:t xml:space="preserve">    </w:t>
      </w:r>
      <w:r>
        <w:rPr>
          <w:rFonts w:hint="eastAsia" w:ascii="仿宋" w:hAnsi="仿宋" w:eastAsia="仿宋" w:cs="仿宋"/>
          <w:b/>
          <w:sz w:val="32"/>
          <w:szCs w:val="32"/>
        </w:rPr>
        <w:t>月</w:t>
      </w:r>
      <w:r>
        <w:rPr>
          <w:rFonts w:hint="eastAsia" w:ascii="仿宋" w:hAnsi="仿宋" w:eastAsia="仿宋" w:cs="仿宋"/>
          <w:b/>
          <w:sz w:val="32"/>
          <w:szCs w:val="32"/>
          <w:u w:val="single"/>
        </w:rPr>
        <w:t xml:space="preserve">    </w:t>
      </w:r>
      <w:r>
        <w:rPr>
          <w:rFonts w:hint="eastAsia" w:ascii="仿宋" w:hAnsi="仿宋" w:eastAsia="仿宋" w:cs="仿宋"/>
          <w:b/>
          <w:sz w:val="32"/>
          <w:szCs w:val="32"/>
        </w:rPr>
        <w:t>日 至</w:t>
      </w:r>
      <w:r>
        <w:rPr>
          <w:rFonts w:hint="eastAsia" w:ascii="仿宋" w:hAnsi="仿宋" w:eastAsia="仿宋" w:cs="仿宋"/>
          <w:b/>
          <w:sz w:val="32"/>
          <w:szCs w:val="32"/>
          <w:u w:val="single"/>
        </w:rPr>
        <w:t xml:space="preserve">     </w:t>
      </w:r>
      <w:r>
        <w:rPr>
          <w:rFonts w:hint="eastAsia" w:ascii="仿宋" w:hAnsi="仿宋" w:eastAsia="仿宋" w:cs="仿宋"/>
          <w:b/>
          <w:sz w:val="32"/>
          <w:szCs w:val="32"/>
        </w:rPr>
        <w:t>年</w:t>
      </w:r>
      <w:r>
        <w:rPr>
          <w:rFonts w:hint="eastAsia" w:ascii="仿宋" w:hAnsi="仿宋" w:eastAsia="仿宋" w:cs="仿宋"/>
          <w:b/>
          <w:sz w:val="32"/>
          <w:szCs w:val="32"/>
          <w:u w:val="single"/>
        </w:rPr>
        <w:t xml:space="preserve">   </w:t>
      </w:r>
      <w:r>
        <w:rPr>
          <w:rFonts w:hint="eastAsia" w:ascii="仿宋" w:hAnsi="仿宋" w:eastAsia="仿宋" w:cs="仿宋"/>
          <w:b/>
          <w:sz w:val="32"/>
          <w:szCs w:val="32"/>
        </w:rPr>
        <w:t>月</w:t>
      </w:r>
      <w:r>
        <w:rPr>
          <w:rFonts w:hint="eastAsia" w:ascii="仿宋" w:hAnsi="仿宋" w:eastAsia="仿宋" w:cs="仿宋"/>
          <w:b/>
          <w:sz w:val="32"/>
          <w:szCs w:val="32"/>
          <w:u w:val="single"/>
        </w:rPr>
        <w:t xml:space="preserve">    </w:t>
      </w:r>
      <w:r>
        <w:rPr>
          <w:rFonts w:hint="eastAsia" w:ascii="仿宋" w:hAnsi="仿宋" w:eastAsia="仿宋" w:cs="仿宋"/>
          <w:b/>
          <w:sz w:val="32"/>
          <w:szCs w:val="32"/>
        </w:rPr>
        <w:t>日</w:t>
      </w:r>
    </w:p>
    <w:p w14:paraId="357BBC55">
      <w:pPr>
        <w:rPr>
          <w:rFonts w:hint="eastAsia" w:ascii="仿宋" w:hAnsi="仿宋" w:eastAsia="仿宋" w:cs="仿宋"/>
          <w:b/>
          <w:sz w:val="32"/>
          <w:szCs w:val="32"/>
        </w:rPr>
      </w:pPr>
    </w:p>
    <w:p w14:paraId="3A3D2F83">
      <w:pPr>
        <w:ind w:firstLine="482" w:firstLineChars="150"/>
        <w:rPr>
          <w:rFonts w:hint="eastAsia" w:ascii="仿宋" w:hAnsi="仿宋" w:eastAsia="仿宋" w:cs="仿宋"/>
          <w:b/>
          <w:sz w:val="32"/>
          <w:szCs w:val="32"/>
        </w:rPr>
      </w:pPr>
      <w:r>
        <w:rPr>
          <w:rFonts w:hint="eastAsia" w:ascii="仿宋" w:hAnsi="仿宋" w:eastAsia="仿宋" w:cs="仿宋"/>
          <w:b/>
          <w:sz w:val="32"/>
          <w:szCs w:val="32"/>
        </w:rPr>
        <w:t xml:space="preserve">受委托人签字： </w:t>
      </w:r>
    </w:p>
    <w:p w14:paraId="43514FAA">
      <w:pPr>
        <w:ind w:firstLine="482" w:firstLineChars="150"/>
        <w:rPr>
          <w:rFonts w:hint="eastAsia" w:ascii="仿宋" w:hAnsi="仿宋" w:eastAsia="仿宋" w:cs="仿宋"/>
          <w:b/>
          <w:sz w:val="32"/>
          <w:szCs w:val="32"/>
        </w:rPr>
      </w:pPr>
      <w:r>
        <w:rPr>
          <w:rFonts w:hint="eastAsia" w:ascii="仿宋" w:hAnsi="仿宋" w:eastAsia="仿宋" w:cs="仿宋"/>
          <w:b/>
          <w:sz w:val="32"/>
          <w:szCs w:val="32"/>
        </w:rPr>
        <w:t xml:space="preserve">法人（签名/印鉴）： </w:t>
      </w:r>
    </w:p>
    <w:p w14:paraId="56D43710">
      <w:pPr>
        <w:ind w:firstLine="482" w:firstLineChars="150"/>
        <w:rPr>
          <w:sz w:val="28"/>
        </w:rPr>
      </w:pPr>
      <w:r>
        <w:rPr>
          <w:rFonts w:hint="eastAsia" w:ascii="仿宋" w:hAnsi="仿宋" w:eastAsia="仿宋" w:cs="仿宋"/>
          <w:b/>
          <w:sz w:val="32"/>
          <w:szCs w:val="32"/>
        </w:rPr>
        <w:t xml:space="preserve">授权日期：                 </w:t>
      </w:r>
      <w:r>
        <w:rPr>
          <w:rFonts w:hint="eastAsia" w:ascii="华文楷体" w:hAnsi="华文楷体" w:eastAsia="华文楷体" w:cs="Times New Roman"/>
          <w:b/>
          <w:sz w:val="28"/>
          <w:szCs w:val="28"/>
        </w:rPr>
        <w:t xml:space="preserve">       </w:t>
      </w:r>
      <w:r>
        <w:rPr>
          <w:rFonts w:ascii="华文楷体" w:hAnsi="华文楷体" w:eastAsia="华文楷体" w:cs="Times New Roman"/>
          <w:b/>
          <w:sz w:val="28"/>
          <w:szCs w:val="28"/>
        </w:rPr>
        <w:t xml:space="preserve">  </w:t>
      </w:r>
    </w:p>
    <w:tbl>
      <w:tblPr>
        <w:tblStyle w:val="12"/>
        <w:tblW w:w="10594" w:type="dxa"/>
        <w:tblInd w:w="-3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1"/>
        <w:gridCol w:w="5303"/>
      </w:tblGrid>
      <w:tr w14:paraId="1C302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4" w:hRule="atLeast"/>
        </w:trPr>
        <w:tc>
          <w:tcPr>
            <w:tcW w:w="5291" w:type="dxa"/>
          </w:tcPr>
          <w:p w14:paraId="1FECA8F1">
            <w:pPr>
              <w:spacing w:after="120"/>
              <w:jc w:val="center"/>
              <w:rPr>
                <w:rFonts w:hint="eastAsia" w:ascii="宋体" w:hAnsi="宋体" w:eastAsia="宋体" w:cs="宋体"/>
                <w:b/>
                <w:bCs/>
                <w:color w:val="000000"/>
                <w:sz w:val="28"/>
                <w:szCs w:val="28"/>
                <w:shd w:val="clear" w:color="auto" w:fill="FFFFFF"/>
              </w:rPr>
            </w:pPr>
            <w:r>
              <w:rPr>
                <w:rFonts w:hint="eastAsia" w:ascii="宋体" w:hAnsi="宋体" w:eastAsia="宋体" w:cs="宋体"/>
                <w:b/>
                <w:bCs/>
                <w:color w:val="000000"/>
                <w:sz w:val="28"/>
                <w:szCs w:val="28"/>
                <w:shd w:val="clear" w:color="auto" w:fill="FFFFFF"/>
              </w:rPr>
              <w:t>（授权人身份证复印件盖公章）</w:t>
            </w:r>
          </w:p>
          <w:p w14:paraId="3A6C1912">
            <w:pPr>
              <w:rPr>
                <w:rFonts w:ascii="Calibri" w:hAnsi="Calibri" w:eastAsia="宋体" w:cs="Times New Roman"/>
                <w:sz w:val="28"/>
              </w:rPr>
            </w:pPr>
          </w:p>
          <w:p w14:paraId="00211979">
            <w:pPr>
              <w:rPr>
                <w:rFonts w:ascii="Calibri" w:hAnsi="Calibri" w:eastAsia="宋体" w:cs="Times New Roman"/>
                <w:sz w:val="28"/>
              </w:rPr>
            </w:pPr>
          </w:p>
          <w:p w14:paraId="3DE785A2">
            <w:pPr>
              <w:rPr>
                <w:rFonts w:ascii="Calibri" w:hAnsi="Calibri" w:eastAsia="宋体" w:cs="Times New Roman"/>
                <w:sz w:val="28"/>
              </w:rPr>
            </w:pPr>
          </w:p>
          <w:p w14:paraId="5C333CDC">
            <w:pPr>
              <w:rPr>
                <w:rFonts w:ascii="Calibri" w:hAnsi="Calibri" w:eastAsia="宋体" w:cs="Times New Roman"/>
                <w:sz w:val="28"/>
              </w:rPr>
            </w:pPr>
          </w:p>
          <w:p w14:paraId="30597795">
            <w:pPr>
              <w:rPr>
                <w:rFonts w:ascii="Calibri" w:hAnsi="Calibri" w:eastAsia="宋体" w:cs="Times New Roman"/>
                <w:sz w:val="28"/>
              </w:rPr>
            </w:pPr>
          </w:p>
          <w:p w14:paraId="2299CE3C">
            <w:pPr>
              <w:rPr>
                <w:rFonts w:ascii="Calibri" w:hAnsi="Calibri" w:eastAsia="宋体" w:cs="Times New Roman"/>
                <w:sz w:val="28"/>
              </w:rPr>
            </w:pPr>
          </w:p>
        </w:tc>
        <w:tc>
          <w:tcPr>
            <w:tcW w:w="5303" w:type="dxa"/>
          </w:tcPr>
          <w:p w14:paraId="52794324">
            <w:pPr>
              <w:spacing w:after="120"/>
              <w:jc w:val="center"/>
              <w:rPr>
                <w:rFonts w:hint="eastAsia" w:ascii="华文楷体" w:hAnsi="华文楷体" w:eastAsia="宋体" w:cs="Calibri"/>
                <w:b/>
                <w:bCs/>
                <w:sz w:val="28"/>
                <w:szCs w:val="28"/>
              </w:rPr>
            </w:pPr>
            <w:r>
              <w:rPr>
                <w:rFonts w:hint="eastAsia" w:ascii="宋体" w:hAnsi="宋体" w:eastAsia="宋体" w:cs="宋体"/>
                <w:b/>
                <w:bCs/>
                <w:color w:val="000000"/>
                <w:sz w:val="28"/>
                <w:szCs w:val="28"/>
                <w:shd w:val="clear" w:color="auto" w:fill="FFFFFF"/>
              </w:rPr>
              <w:t>（被授权人身份证复印件盖公章）</w:t>
            </w:r>
          </w:p>
          <w:p w14:paraId="22EDA4D9">
            <w:pPr>
              <w:rPr>
                <w:rFonts w:ascii="Calibri" w:hAnsi="Calibri" w:eastAsia="宋体" w:cs="Times New Roman"/>
                <w:sz w:val="28"/>
              </w:rPr>
            </w:pPr>
          </w:p>
          <w:p w14:paraId="53325283">
            <w:pPr>
              <w:rPr>
                <w:rFonts w:ascii="Calibri" w:hAnsi="Calibri" w:eastAsia="宋体" w:cs="Times New Roman"/>
                <w:sz w:val="28"/>
              </w:rPr>
            </w:pPr>
          </w:p>
          <w:p w14:paraId="43BF3D21">
            <w:pPr>
              <w:rPr>
                <w:rFonts w:ascii="Calibri" w:hAnsi="Calibri" w:eastAsia="宋体" w:cs="Times New Roman"/>
                <w:sz w:val="28"/>
              </w:rPr>
            </w:pPr>
          </w:p>
          <w:p w14:paraId="032B6741">
            <w:pPr>
              <w:rPr>
                <w:rFonts w:ascii="Calibri" w:hAnsi="Calibri" w:eastAsia="宋体" w:cs="Times New Roman"/>
                <w:sz w:val="28"/>
              </w:rPr>
            </w:pPr>
          </w:p>
          <w:p w14:paraId="7E0F3D42">
            <w:pPr>
              <w:rPr>
                <w:rFonts w:ascii="Calibri" w:hAnsi="Calibri" w:eastAsia="宋体" w:cs="Times New Roman"/>
                <w:sz w:val="28"/>
              </w:rPr>
            </w:pPr>
          </w:p>
          <w:p w14:paraId="2319933A">
            <w:pPr>
              <w:rPr>
                <w:rFonts w:ascii="Calibri" w:hAnsi="Calibri" w:eastAsia="宋体" w:cs="Times New Roman"/>
                <w:sz w:val="28"/>
              </w:rPr>
            </w:pPr>
          </w:p>
        </w:tc>
      </w:tr>
    </w:tbl>
    <w:p w14:paraId="7BFDEDA3">
      <w:pPr>
        <w:rPr>
          <w:sz w:val="28"/>
        </w:rPr>
        <w:sectPr>
          <w:pgSz w:w="11906" w:h="16838"/>
          <w:pgMar w:top="1213" w:right="1236" w:bottom="1213" w:left="1236" w:header="851" w:footer="992" w:gutter="0"/>
          <w:cols w:space="425" w:num="1"/>
          <w:docGrid w:type="lines" w:linePitch="312" w:charSpace="0"/>
        </w:sectPr>
      </w:pPr>
    </w:p>
    <w:p w14:paraId="417F75E5">
      <w:pPr>
        <w:spacing w:after="156" w:afterLines="50" w:line="400" w:lineRule="exact"/>
        <w:rPr>
          <w:sz w:val="28"/>
        </w:rPr>
      </w:pPr>
      <w:r>
        <w:rPr>
          <w:rFonts w:hint="eastAsia" w:ascii="宋体" w:hAnsi="宋体" w:eastAsia="宋体" w:cs="宋体"/>
          <w:b/>
          <w:bCs/>
          <w:kern w:val="0"/>
          <w:sz w:val="32"/>
          <w:szCs w:val="32"/>
        </w:rPr>
        <w:t>四、</w:t>
      </w:r>
      <w:r>
        <w:rPr>
          <w:rFonts w:hint="eastAsia" w:ascii="宋体" w:hAnsi="宋体" w:eastAsia="宋体" w:cs="宋体"/>
          <w:kern w:val="0"/>
          <w:sz w:val="24"/>
          <w:szCs w:val="24"/>
        </w:rPr>
        <w:t>附件4</w:t>
      </w:r>
    </w:p>
    <w:p w14:paraId="55CA631D">
      <w:pPr>
        <w:spacing w:after="156" w:afterLines="50"/>
        <w:jc w:val="center"/>
        <w:rPr>
          <w:rFonts w:ascii="Times New Roman" w:hAnsi="Times New Roman" w:eastAsia="方正小标宋简体" w:cs="Times New Roman"/>
          <w:kern w:val="0"/>
          <w:sz w:val="40"/>
          <w:szCs w:val="40"/>
        </w:rPr>
      </w:pPr>
      <w:r>
        <w:rPr>
          <w:rFonts w:hint="eastAsia" w:ascii="Times New Roman" w:hAnsi="Times New Roman" w:eastAsia="方正小标宋简体" w:cs="Times New Roman"/>
          <w:kern w:val="0"/>
          <w:sz w:val="40"/>
          <w:szCs w:val="40"/>
        </w:rPr>
        <w:t>天津中医药大学第二附属医院</w:t>
      </w:r>
    </w:p>
    <w:p w14:paraId="3ED71949">
      <w:pPr>
        <w:spacing w:after="156" w:afterLines="50"/>
        <w:jc w:val="center"/>
        <w:rPr>
          <w:rFonts w:hint="eastAsia" w:ascii="仿宋" w:hAnsi="仿宋" w:eastAsia="仿宋" w:cs="Times New Roman"/>
          <w:b/>
          <w:sz w:val="18"/>
          <w:szCs w:val="18"/>
        </w:rPr>
      </w:pPr>
      <w:r>
        <w:rPr>
          <w:rFonts w:hint="eastAsia" w:ascii="Times New Roman" w:hAnsi="Times New Roman" w:eastAsia="方正小标宋简体" w:cs="Times New Roman"/>
          <w:kern w:val="0"/>
          <w:sz w:val="40"/>
          <w:szCs w:val="40"/>
        </w:rPr>
        <w:t>医药代表登记备案表</w:t>
      </w:r>
    </w:p>
    <w:tbl>
      <w:tblPr>
        <w:tblStyle w:val="12"/>
        <w:tblpPr w:leftFromText="180" w:rightFromText="180" w:vertAnchor="text" w:horzAnchor="page" w:tblpX="1375" w:tblpY="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5"/>
        <w:gridCol w:w="945"/>
        <w:gridCol w:w="611"/>
        <w:gridCol w:w="1444"/>
        <w:gridCol w:w="1770"/>
        <w:gridCol w:w="2700"/>
      </w:tblGrid>
      <w:tr w14:paraId="25B73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910" w:type="dxa"/>
            <w:gridSpan w:val="2"/>
            <w:vAlign w:val="center"/>
          </w:tcPr>
          <w:p w14:paraId="76A58E8C">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所在</w:t>
            </w:r>
            <w:r>
              <w:rPr>
                <w:rFonts w:ascii="仿宋" w:hAnsi="仿宋" w:eastAsia="仿宋" w:cs="Arial"/>
                <w:b/>
                <w:snapToGrid w:val="0"/>
                <w:color w:val="000000"/>
                <w:kern w:val="0"/>
                <w:sz w:val="28"/>
                <w:szCs w:val="28"/>
              </w:rPr>
              <w:t>企业</w:t>
            </w:r>
            <w:r>
              <w:rPr>
                <w:rFonts w:hint="eastAsia" w:ascii="仿宋" w:hAnsi="仿宋" w:eastAsia="仿宋" w:cs="Arial"/>
                <w:b/>
                <w:snapToGrid w:val="0"/>
                <w:color w:val="000000"/>
                <w:kern w:val="0"/>
                <w:sz w:val="28"/>
                <w:szCs w:val="28"/>
              </w:rPr>
              <w:t>（盖章）</w:t>
            </w:r>
          </w:p>
        </w:tc>
        <w:tc>
          <w:tcPr>
            <w:tcW w:w="6525" w:type="dxa"/>
            <w:gridSpan w:val="4"/>
          </w:tcPr>
          <w:p w14:paraId="774D1856">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p>
        </w:tc>
      </w:tr>
      <w:tr w14:paraId="75CB4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910" w:type="dxa"/>
            <w:gridSpan w:val="2"/>
            <w:vAlign w:val="center"/>
          </w:tcPr>
          <w:p w14:paraId="5E8E1C6C">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统一社会信用代码</w:t>
            </w:r>
          </w:p>
        </w:tc>
        <w:tc>
          <w:tcPr>
            <w:tcW w:w="6525" w:type="dxa"/>
            <w:gridSpan w:val="4"/>
          </w:tcPr>
          <w:p w14:paraId="2026EE8F">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p>
        </w:tc>
      </w:tr>
      <w:tr w14:paraId="68659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8" w:hRule="atLeast"/>
        </w:trPr>
        <w:tc>
          <w:tcPr>
            <w:tcW w:w="2910" w:type="dxa"/>
            <w:gridSpan w:val="2"/>
            <w:vAlign w:val="center"/>
          </w:tcPr>
          <w:p w14:paraId="3139ECEF">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授权推广的医药产品信息和治疗领域</w:t>
            </w:r>
          </w:p>
        </w:tc>
        <w:tc>
          <w:tcPr>
            <w:tcW w:w="6525" w:type="dxa"/>
            <w:gridSpan w:val="4"/>
          </w:tcPr>
          <w:p w14:paraId="22E4030D">
            <w:pPr>
              <w:widowControl/>
              <w:autoSpaceDE w:val="0"/>
              <w:autoSpaceDN w:val="0"/>
              <w:adjustRightInd w:val="0"/>
              <w:snapToGrid w:val="0"/>
              <w:jc w:val="left"/>
              <w:textAlignment w:val="baseline"/>
              <w:rPr>
                <w:rFonts w:hint="eastAsia" w:ascii="仿宋" w:hAnsi="仿宋" w:eastAsia="仿宋" w:cs="Arial"/>
                <w:b/>
                <w:snapToGrid w:val="0"/>
                <w:color w:val="000000"/>
                <w:kern w:val="0"/>
                <w:sz w:val="28"/>
                <w:szCs w:val="28"/>
              </w:rPr>
            </w:pPr>
          </w:p>
          <w:p w14:paraId="284F532F">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p>
          <w:p w14:paraId="003B0FAA">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p>
          <w:p w14:paraId="041FC761">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p>
          <w:p w14:paraId="33676382">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p>
          <w:p w14:paraId="7164FA2E">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p>
          <w:p w14:paraId="0D20CC7A">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p>
          <w:p w14:paraId="35CDC98D">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 xml:space="preserve">                               (可附页）</w:t>
            </w:r>
          </w:p>
        </w:tc>
      </w:tr>
      <w:tr w14:paraId="4380F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435" w:type="dxa"/>
            <w:gridSpan w:val="6"/>
            <w:vAlign w:val="center"/>
          </w:tcPr>
          <w:p w14:paraId="093EB436">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医药</w:t>
            </w:r>
            <w:r>
              <w:rPr>
                <w:rFonts w:ascii="仿宋" w:hAnsi="仿宋" w:eastAsia="仿宋" w:cs="Arial"/>
                <w:b/>
                <w:snapToGrid w:val="0"/>
                <w:color w:val="000000"/>
                <w:kern w:val="0"/>
                <w:sz w:val="28"/>
                <w:szCs w:val="28"/>
              </w:rPr>
              <w:t>代表</w:t>
            </w:r>
            <w:r>
              <w:rPr>
                <w:rFonts w:hint="eastAsia" w:ascii="仿宋" w:hAnsi="仿宋" w:eastAsia="仿宋" w:cs="Arial"/>
                <w:b/>
                <w:snapToGrid w:val="0"/>
                <w:color w:val="000000"/>
                <w:kern w:val="0"/>
                <w:sz w:val="28"/>
                <w:szCs w:val="28"/>
              </w:rPr>
              <w:t>基本</w:t>
            </w:r>
            <w:r>
              <w:rPr>
                <w:rFonts w:ascii="仿宋" w:hAnsi="仿宋" w:eastAsia="仿宋" w:cs="Arial"/>
                <w:b/>
                <w:snapToGrid w:val="0"/>
                <w:color w:val="000000"/>
                <w:kern w:val="0"/>
                <w:sz w:val="28"/>
                <w:szCs w:val="28"/>
              </w:rPr>
              <w:t>信息</w:t>
            </w:r>
          </w:p>
        </w:tc>
      </w:tr>
      <w:tr w14:paraId="7269B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vAlign w:val="center"/>
          </w:tcPr>
          <w:p w14:paraId="0FDF84F6">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姓 名</w:t>
            </w:r>
          </w:p>
        </w:tc>
        <w:tc>
          <w:tcPr>
            <w:tcW w:w="1556" w:type="dxa"/>
            <w:gridSpan w:val="2"/>
            <w:vAlign w:val="center"/>
          </w:tcPr>
          <w:p w14:paraId="2209727F">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p>
        </w:tc>
        <w:tc>
          <w:tcPr>
            <w:tcW w:w="1444" w:type="dxa"/>
            <w:vAlign w:val="center"/>
          </w:tcPr>
          <w:p w14:paraId="63422068">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性 别</w:t>
            </w:r>
          </w:p>
        </w:tc>
        <w:tc>
          <w:tcPr>
            <w:tcW w:w="1770" w:type="dxa"/>
            <w:vAlign w:val="center"/>
          </w:tcPr>
          <w:p w14:paraId="1BCB0CAF">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p>
        </w:tc>
        <w:tc>
          <w:tcPr>
            <w:tcW w:w="2700" w:type="dxa"/>
            <w:vMerge w:val="restart"/>
            <w:vAlign w:val="center"/>
          </w:tcPr>
          <w:p w14:paraId="2F4A524A">
            <w:pPr>
              <w:widowControl/>
              <w:autoSpaceDE w:val="0"/>
              <w:autoSpaceDN w:val="0"/>
              <w:adjustRightInd w:val="0"/>
              <w:snapToGrid w:val="0"/>
              <w:jc w:val="center"/>
              <w:textAlignment w:val="baseline"/>
              <w:rPr>
                <w:rFonts w:hint="eastAsia" w:ascii="仿宋" w:hAnsi="仿宋" w:eastAsia="仿宋" w:cs="Arial"/>
                <w:snapToGrid w:val="0"/>
                <w:color w:val="000000"/>
                <w:kern w:val="0"/>
                <w:sz w:val="28"/>
                <w:szCs w:val="28"/>
              </w:rPr>
            </w:pPr>
            <w:r>
              <w:rPr>
                <w:rFonts w:hint="eastAsia" w:ascii="仿宋" w:hAnsi="仿宋" w:eastAsia="仿宋" w:cs="Arial"/>
                <w:snapToGrid w:val="0"/>
                <w:color w:val="000000"/>
                <w:kern w:val="0"/>
                <w:sz w:val="28"/>
                <w:szCs w:val="28"/>
              </w:rPr>
              <w:t>电子</w:t>
            </w:r>
            <w:r>
              <w:rPr>
                <w:rFonts w:ascii="仿宋" w:hAnsi="仿宋" w:eastAsia="仿宋" w:cs="Arial"/>
                <w:snapToGrid w:val="0"/>
                <w:color w:val="000000"/>
                <w:kern w:val="0"/>
                <w:sz w:val="28"/>
                <w:szCs w:val="28"/>
              </w:rPr>
              <w:t>照片</w:t>
            </w:r>
          </w:p>
        </w:tc>
      </w:tr>
      <w:tr w14:paraId="2F5C1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vAlign w:val="center"/>
          </w:tcPr>
          <w:p w14:paraId="2C4CC8BB">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身份证号</w:t>
            </w:r>
          </w:p>
        </w:tc>
        <w:tc>
          <w:tcPr>
            <w:tcW w:w="4770" w:type="dxa"/>
            <w:gridSpan w:val="4"/>
            <w:vAlign w:val="center"/>
          </w:tcPr>
          <w:p w14:paraId="6E18A7A3">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p>
        </w:tc>
        <w:tc>
          <w:tcPr>
            <w:tcW w:w="2700" w:type="dxa"/>
            <w:vMerge w:val="continue"/>
            <w:vAlign w:val="center"/>
          </w:tcPr>
          <w:p w14:paraId="72B444F3">
            <w:pPr>
              <w:widowControl/>
              <w:autoSpaceDE w:val="0"/>
              <w:autoSpaceDN w:val="0"/>
              <w:adjustRightInd w:val="0"/>
              <w:snapToGrid w:val="0"/>
              <w:jc w:val="center"/>
              <w:textAlignment w:val="baseline"/>
              <w:rPr>
                <w:rFonts w:hint="eastAsia" w:ascii="仿宋" w:hAnsi="仿宋" w:eastAsia="仿宋" w:cs="Arial"/>
                <w:snapToGrid w:val="0"/>
                <w:color w:val="000000"/>
                <w:kern w:val="0"/>
                <w:sz w:val="28"/>
                <w:szCs w:val="28"/>
              </w:rPr>
            </w:pPr>
          </w:p>
        </w:tc>
      </w:tr>
      <w:tr w14:paraId="6AC45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vAlign w:val="center"/>
          </w:tcPr>
          <w:p w14:paraId="4A2BD372">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学 历</w:t>
            </w:r>
          </w:p>
        </w:tc>
        <w:tc>
          <w:tcPr>
            <w:tcW w:w="1556" w:type="dxa"/>
            <w:gridSpan w:val="2"/>
            <w:vAlign w:val="center"/>
          </w:tcPr>
          <w:p w14:paraId="6B6A5CD7">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p>
        </w:tc>
        <w:tc>
          <w:tcPr>
            <w:tcW w:w="1444" w:type="dxa"/>
            <w:vAlign w:val="center"/>
          </w:tcPr>
          <w:p w14:paraId="3659B346">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联系电话</w:t>
            </w:r>
          </w:p>
        </w:tc>
        <w:tc>
          <w:tcPr>
            <w:tcW w:w="1770" w:type="dxa"/>
            <w:vAlign w:val="center"/>
          </w:tcPr>
          <w:p w14:paraId="06DB3449">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p>
        </w:tc>
        <w:tc>
          <w:tcPr>
            <w:tcW w:w="2700" w:type="dxa"/>
            <w:vMerge w:val="continue"/>
            <w:vAlign w:val="center"/>
          </w:tcPr>
          <w:p w14:paraId="727E6FD6">
            <w:pPr>
              <w:widowControl/>
              <w:autoSpaceDE w:val="0"/>
              <w:autoSpaceDN w:val="0"/>
              <w:adjustRightInd w:val="0"/>
              <w:snapToGrid w:val="0"/>
              <w:jc w:val="center"/>
              <w:textAlignment w:val="baseline"/>
              <w:rPr>
                <w:rFonts w:hint="eastAsia" w:ascii="仿宋" w:hAnsi="仿宋" w:eastAsia="仿宋" w:cs="Arial"/>
                <w:snapToGrid w:val="0"/>
                <w:color w:val="000000"/>
                <w:kern w:val="0"/>
                <w:sz w:val="28"/>
                <w:szCs w:val="28"/>
              </w:rPr>
            </w:pPr>
          </w:p>
        </w:tc>
      </w:tr>
      <w:tr w14:paraId="5E97C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vAlign w:val="center"/>
          </w:tcPr>
          <w:p w14:paraId="0C6A659C">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从业资质</w:t>
            </w:r>
          </w:p>
        </w:tc>
        <w:tc>
          <w:tcPr>
            <w:tcW w:w="1556" w:type="dxa"/>
            <w:gridSpan w:val="2"/>
            <w:vAlign w:val="center"/>
          </w:tcPr>
          <w:p w14:paraId="217DA7FE">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p>
        </w:tc>
        <w:tc>
          <w:tcPr>
            <w:tcW w:w="1444" w:type="dxa"/>
            <w:vAlign w:val="center"/>
          </w:tcPr>
          <w:p w14:paraId="023BED24">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从业</w:t>
            </w:r>
            <w:r>
              <w:rPr>
                <w:rFonts w:ascii="仿宋" w:hAnsi="仿宋" w:eastAsia="仿宋" w:cs="Arial"/>
                <w:b/>
                <w:snapToGrid w:val="0"/>
                <w:color w:val="000000"/>
                <w:kern w:val="0"/>
                <w:sz w:val="28"/>
                <w:szCs w:val="28"/>
              </w:rPr>
              <w:t>年限</w:t>
            </w:r>
          </w:p>
        </w:tc>
        <w:tc>
          <w:tcPr>
            <w:tcW w:w="1770" w:type="dxa"/>
            <w:vAlign w:val="center"/>
          </w:tcPr>
          <w:p w14:paraId="1782B854">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p>
        </w:tc>
        <w:tc>
          <w:tcPr>
            <w:tcW w:w="2700" w:type="dxa"/>
            <w:vMerge w:val="continue"/>
            <w:vAlign w:val="center"/>
          </w:tcPr>
          <w:p w14:paraId="5EA0C8DB">
            <w:pPr>
              <w:widowControl/>
              <w:autoSpaceDE w:val="0"/>
              <w:autoSpaceDN w:val="0"/>
              <w:adjustRightInd w:val="0"/>
              <w:snapToGrid w:val="0"/>
              <w:jc w:val="center"/>
              <w:textAlignment w:val="baseline"/>
              <w:rPr>
                <w:rFonts w:hint="eastAsia" w:ascii="仿宋" w:hAnsi="仿宋" w:eastAsia="仿宋" w:cs="Arial"/>
                <w:snapToGrid w:val="0"/>
                <w:color w:val="000000"/>
                <w:kern w:val="0"/>
                <w:sz w:val="28"/>
                <w:szCs w:val="28"/>
              </w:rPr>
            </w:pPr>
          </w:p>
        </w:tc>
      </w:tr>
      <w:tr w14:paraId="09C24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435" w:type="dxa"/>
            <w:gridSpan w:val="6"/>
            <w:tcBorders>
              <w:bottom w:val="single" w:color="auto" w:sz="4" w:space="0"/>
            </w:tcBorders>
            <w:vAlign w:val="center"/>
          </w:tcPr>
          <w:p w14:paraId="419F27C0">
            <w:pPr>
              <w:widowControl/>
              <w:autoSpaceDE w:val="0"/>
              <w:autoSpaceDN w:val="0"/>
              <w:adjustRightInd w:val="0"/>
              <w:snapToGrid w:val="0"/>
              <w:jc w:val="center"/>
              <w:textAlignment w:val="baseline"/>
              <w:rPr>
                <w:rFonts w:hint="eastAsia" w:ascii="仿宋" w:hAnsi="仿宋" w:eastAsia="仿宋" w:cs="Arial"/>
                <w:snapToGrid w:val="0"/>
                <w:color w:val="000000"/>
                <w:kern w:val="0"/>
                <w:sz w:val="28"/>
                <w:szCs w:val="28"/>
              </w:rPr>
            </w:pPr>
            <w:r>
              <w:rPr>
                <w:rFonts w:hint="eastAsia" w:ascii="仿宋" w:hAnsi="仿宋" w:eastAsia="仿宋" w:cs="Arial"/>
                <w:b/>
                <w:snapToGrid w:val="0"/>
                <w:color w:val="000000"/>
                <w:kern w:val="0"/>
                <w:sz w:val="28"/>
                <w:szCs w:val="28"/>
              </w:rPr>
              <w:t>诚信</w:t>
            </w:r>
            <w:r>
              <w:rPr>
                <w:rFonts w:ascii="仿宋" w:hAnsi="仿宋" w:eastAsia="仿宋" w:cs="Arial"/>
                <w:b/>
                <w:snapToGrid w:val="0"/>
                <w:color w:val="000000"/>
                <w:kern w:val="0"/>
                <w:sz w:val="28"/>
                <w:szCs w:val="28"/>
              </w:rPr>
              <w:t>档案</w:t>
            </w:r>
          </w:p>
        </w:tc>
      </w:tr>
      <w:tr w14:paraId="396C9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vAlign w:val="center"/>
          </w:tcPr>
          <w:p w14:paraId="6E1AC3CE">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日期</w:t>
            </w:r>
          </w:p>
        </w:tc>
        <w:tc>
          <w:tcPr>
            <w:tcW w:w="4770" w:type="dxa"/>
            <w:gridSpan w:val="4"/>
            <w:tcBorders>
              <w:top w:val="single" w:color="auto" w:sz="4" w:space="0"/>
              <w:left w:val="single" w:color="auto" w:sz="4" w:space="0"/>
              <w:bottom w:val="single" w:color="auto" w:sz="4" w:space="0"/>
              <w:right w:val="single" w:color="auto" w:sz="4" w:space="0"/>
            </w:tcBorders>
            <w:vAlign w:val="center"/>
          </w:tcPr>
          <w:p w14:paraId="2227F04B">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事件</w:t>
            </w:r>
          </w:p>
        </w:tc>
        <w:tc>
          <w:tcPr>
            <w:tcW w:w="2700" w:type="dxa"/>
            <w:tcBorders>
              <w:top w:val="single" w:color="auto" w:sz="4" w:space="0"/>
              <w:left w:val="single" w:color="auto" w:sz="4" w:space="0"/>
              <w:bottom w:val="single" w:color="auto" w:sz="4" w:space="0"/>
              <w:right w:val="single" w:color="auto" w:sz="4" w:space="0"/>
            </w:tcBorders>
            <w:vAlign w:val="center"/>
          </w:tcPr>
          <w:p w14:paraId="28C881F7">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评价</w:t>
            </w:r>
          </w:p>
        </w:tc>
      </w:tr>
      <w:tr w14:paraId="72C51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tcPr>
          <w:p w14:paraId="2B25AA89">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tcPr>
          <w:p w14:paraId="435A054C">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tcPr>
          <w:p w14:paraId="25352A43">
            <w:pPr>
              <w:widowControl/>
              <w:autoSpaceDE w:val="0"/>
              <w:autoSpaceDN w:val="0"/>
              <w:adjustRightInd w:val="0"/>
              <w:snapToGrid w:val="0"/>
              <w:jc w:val="center"/>
              <w:textAlignment w:val="baseline"/>
              <w:rPr>
                <w:rFonts w:hint="eastAsia" w:ascii="仿宋" w:hAnsi="仿宋" w:eastAsia="仿宋" w:cs="Arial"/>
                <w:snapToGrid w:val="0"/>
                <w:color w:val="000000"/>
                <w:kern w:val="0"/>
                <w:sz w:val="28"/>
                <w:szCs w:val="28"/>
              </w:rPr>
            </w:pPr>
          </w:p>
        </w:tc>
      </w:tr>
      <w:tr w14:paraId="1551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tcPr>
          <w:p w14:paraId="4ACAC96C">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tcPr>
          <w:p w14:paraId="184CE34E">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tcPr>
          <w:p w14:paraId="47E06E29">
            <w:pPr>
              <w:widowControl/>
              <w:autoSpaceDE w:val="0"/>
              <w:autoSpaceDN w:val="0"/>
              <w:adjustRightInd w:val="0"/>
              <w:snapToGrid w:val="0"/>
              <w:jc w:val="center"/>
              <w:textAlignment w:val="baseline"/>
              <w:rPr>
                <w:rFonts w:hint="eastAsia" w:ascii="仿宋" w:hAnsi="仿宋" w:eastAsia="仿宋" w:cs="Arial"/>
                <w:snapToGrid w:val="0"/>
                <w:color w:val="000000"/>
                <w:kern w:val="0"/>
                <w:sz w:val="28"/>
                <w:szCs w:val="28"/>
              </w:rPr>
            </w:pPr>
          </w:p>
        </w:tc>
      </w:tr>
      <w:tr w14:paraId="6EE9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tcPr>
          <w:p w14:paraId="4E05F814">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tcPr>
          <w:p w14:paraId="1382E03A">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tcPr>
          <w:p w14:paraId="3A78998F">
            <w:pPr>
              <w:widowControl/>
              <w:autoSpaceDE w:val="0"/>
              <w:autoSpaceDN w:val="0"/>
              <w:adjustRightInd w:val="0"/>
              <w:snapToGrid w:val="0"/>
              <w:jc w:val="center"/>
              <w:textAlignment w:val="baseline"/>
              <w:rPr>
                <w:rFonts w:hint="eastAsia" w:ascii="仿宋" w:hAnsi="仿宋" w:eastAsia="仿宋" w:cs="Arial"/>
                <w:snapToGrid w:val="0"/>
                <w:color w:val="000000"/>
                <w:kern w:val="0"/>
                <w:sz w:val="28"/>
                <w:szCs w:val="28"/>
              </w:rPr>
            </w:pPr>
          </w:p>
        </w:tc>
      </w:tr>
      <w:tr w14:paraId="6B804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tcPr>
          <w:p w14:paraId="59974F3B">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tcPr>
          <w:p w14:paraId="5FCEB732">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tcPr>
          <w:p w14:paraId="7796AFCD">
            <w:pPr>
              <w:widowControl/>
              <w:autoSpaceDE w:val="0"/>
              <w:autoSpaceDN w:val="0"/>
              <w:adjustRightInd w:val="0"/>
              <w:snapToGrid w:val="0"/>
              <w:jc w:val="center"/>
              <w:textAlignment w:val="baseline"/>
              <w:rPr>
                <w:rFonts w:hint="eastAsia" w:ascii="仿宋" w:hAnsi="仿宋" w:eastAsia="仿宋" w:cs="Arial"/>
                <w:snapToGrid w:val="0"/>
                <w:color w:val="000000"/>
                <w:kern w:val="0"/>
                <w:sz w:val="28"/>
                <w:szCs w:val="28"/>
              </w:rPr>
            </w:pPr>
          </w:p>
        </w:tc>
      </w:tr>
      <w:tr w14:paraId="0626B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tcPr>
          <w:p w14:paraId="16B2F487">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tcPr>
          <w:p w14:paraId="4A5FF515">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tcPr>
          <w:p w14:paraId="408AFB7F">
            <w:pPr>
              <w:widowControl/>
              <w:autoSpaceDE w:val="0"/>
              <w:autoSpaceDN w:val="0"/>
              <w:adjustRightInd w:val="0"/>
              <w:snapToGrid w:val="0"/>
              <w:jc w:val="center"/>
              <w:textAlignment w:val="baseline"/>
              <w:rPr>
                <w:rFonts w:hint="eastAsia" w:ascii="仿宋" w:hAnsi="仿宋" w:eastAsia="仿宋" w:cs="Arial"/>
                <w:snapToGrid w:val="0"/>
                <w:color w:val="000000"/>
                <w:kern w:val="0"/>
                <w:sz w:val="28"/>
                <w:szCs w:val="28"/>
              </w:rPr>
            </w:pPr>
          </w:p>
        </w:tc>
      </w:tr>
      <w:tr w14:paraId="01350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tcPr>
          <w:p w14:paraId="7C934E59">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tcPr>
          <w:p w14:paraId="4714576A">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tcPr>
          <w:p w14:paraId="2E4F1F89">
            <w:pPr>
              <w:widowControl/>
              <w:autoSpaceDE w:val="0"/>
              <w:autoSpaceDN w:val="0"/>
              <w:adjustRightInd w:val="0"/>
              <w:snapToGrid w:val="0"/>
              <w:jc w:val="center"/>
              <w:textAlignment w:val="baseline"/>
              <w:rPr>
                <w:rFonts w:hint="eastAsia" w:ascii="仿宋" w:hAnsi="仿宋" w:eastAsia="仿宋" w:cs="Arial"/>
                <w:snapToGrid w:val="0"/>
                <w:color w:val="000000"/>
                <w:kern w:val="0"/>
                <w:sz w:val="28"/>
                <w:szCs w:val="28"/>
              </w:rPr>
            </w:pPr>
          </w:p>
        </w:tc>
      </w:tr>
    </w:tbl>
    <w:p w14:paraId="6427CFC5">
      <w:pPr>
        <w:rPr>
          <w:sz w:val="28"/>
        </w:rPr>
        <w:sectPr>
          <w:pgSz w:w="11906" w:h="16838"/>
          <w:pgMar w:top="850" w:right="567" w:bottom="850" w:left="567" w:header="851" w:footer="992" w:gutter="0"/>
          <w:cols w:space="425" w:num="1"/>
          <w:docGrid w:type="lines" w:linePitch="312" w:charSpace="0"/>
        </w:sectPr>
      </w:pPr>
    </w:p>
    <w:p w14:paraId="5C7AF111">
      <w:pPr>
        <w:rPr>
          <w:sz w:val="28"/>
        </w:rPr>
      </w:pPr>
      <w:r>
        <w:rPr>
          <w:rFonts w:hint="eastAsia"/>
          <w:b/>
          <w:bCs/>
          <w:sz w:val="32"/>
          <w:szCs w:val="24"/>
        </w:rPr>
        <w:t>五、</w:t>
      </w:r>
      <w:r>
        <w:rPr>
          <w:rFonts w:hint="eastAsia"/>
          <w:sz w:val="28"/>
        </w:rPr>
        <w:t>附件5</w:t>
      </w:r>
    </w:p>
    <w:p w14:paraId="0BAB1ED9">
      <w:pPr>
        <w:spacing w:after="156" w:afterLines="50" w:line="400" w:lineRule="exact"/>
        <w:jc w:val="center"/>
        <w:rPr>
          <w:rFonts w:hint="eastAsia" w:ascii="宋体" w:hAnsi="宋体" w:eastAsia="宋体" w:cs="宋体"/>
          <w:b/>
          <w:bCs/>
          <w:kern w:val="0"/>
          <w:sz w:val="36"/>
          <w:szCs w:val="36"/>
        </w:rPr>
      </w:pPr>
      <w:bookmarkStart w:id="1" w:name="_Hlk167722121"/>
      <w:r>
        <w:rPr>
          <w:rFonts w:hint="eastAsia" w:ascii="宋体" w:hAnsi="宋体" w:eastAsia="宋体" w:cs="宋体"/>
          <w:b/>
          <w:bCs/>
          <w:kern w:val="0"/>
          <w:sz w:val="36"/>
          <w:szCs w:val="36"/>
        </w:rPr>
        <w:t>科研采购管理平台采购项目近三年</w:t>
      </w:r>
      <w:bookmarkEnd w:id="1"/>
      <w:r>
        <w:rPr>
          <w:rFonts w:hint="eastAsia" w:ascii="宋体" w:hAnsi="宋体" w:eastAsia="宋体" w:cs="宋体"/>
          <w:b/>
          <w:bCs/>
          <w:kern w:val="0"/>
          <w:sz w:val="36"/>
          <w:szCs w:val="36"/>
        </w:rPr>
        <w:t>本市医院（机构）的成交记录证明文件</w:t>
      </w:r>
    </w:p>
    <w:p w14:paraId="430C70FB">
      <w:pPr>
        <w:spacing w:line="460" w:lineRule="exact"/>
        <w:rPr>
          <w:sz w:val="24"/>
        </w:rPr>
      </w:pPr>
      <w:r>
        <w:rPr>
          <w:sz w:val="24"/>
        </w:rPr>
        <w:t>项目名称：</w:t>
      </w:r>
      <w:r>
        <w:rPr>
          <w:sz w:val="24"/>
          <w:u w:val="single"/>
        </w:rPr>
        <w:t xml:space="preserve">                    </w:t>
      </w:r>
    </w:p>
    <w:p w14:paraId="6A6EDC66">
      <w:pPr>
        <w:spacing w:line="460" w:lineRule="exact"/>
        <w:ind w:left="192"/>
        <w:rPr>
          <w:sz w:val="24"/>
        </w:rPr>
      </w:pPr>
    </w:p>
    <w:tbl>
      <w:tblPr>
        <w:tblStyle w:val="1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1521"/>
        <w:gridCol w:w="1762"/>
        <w:gridCol w:w="1112"/>
        <w:gridCol w:w="1508"/>
        <w:gridCol w:w="1338"/>
        <w:gridCol w:w="2002"/>
      </w:tblGrid>
      <w:tr w14:paraId="416DC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9"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015FD9A8">
            <w:pPr>
              <w:snapToGrid w:val="0"/>
              <w:jc w:val="center"/>
              <w:rPr>
                <w:sz w:val="24"/>
              </w:rPr>
            </w:pPr>
            <w:r>
              <w:rPr>
                <w:sz w:val="24"/>
              </w:rPr>
              <w:t>序号</w:t>
            </w:r>
          </w:p>
        </w:tc>
        <w:tc>
          <w:tcPr>
            <w:tcW w:w="772" w:type="pct"/>
            <w:tcBorders>
              <w:top w:val="single" w:color="auto" w:sz="4" w:space="0"/>
              <w:left w:val="single" w:color="auto" w:sz="4" w:space="0"/>
              <w:bottom w:val="single" w:color="auto" w:sz="4" w:space="0"/>
              <w:right w:val="single" w:color="auto" w:sz="4" w:space="0"/>
            </w:tcBorders>
            <w:vAlign w:val="center"/>
          </w:tcPr>
          <w:p w14:paraId="12E8A320">
            <w:pPr>
              <w:snapToGrid w:val="0"/>
              <w:jc w:val="center"/>
              <w:rPr>
                <w:sz w:val="24"/>
              </w:rPr>
            </w:pPr>
            <w:r>
              <w:rPr>
                <w:sz w:val="24"/>
              </w:rPr>
              <w:t>用户单位名称</w:t>
            </w:r>
          </w:p>
        </w:tc>
        <w:tc>
          <w:tcPr>
            <w:tcW w:w="894" w:type="pct"/>
            <w:tcBorders>
              <w:top w:val="single" w:color="auto" w:sz="4" w:space="0"/>
              <w:left w:val="single" w:color="auto" w:sz="4" w:space="0"/>
              <w:bottom w:val="single" w:color="auto" w:sz="4" w:space="0"/>
              <w:right w:val="single" w:color="auto" w:sz="4" w:space="0"/>
            </w:tcBorders>
            <w:vAlign w:val="center"/>
          </w:tcPr>
          <w:p w14:paraId="08F616DC">
            <w:pPr>
              <w:snapToGrid w:val="0"/>
              <w:jc w:val="center"/>
              <w:rPr>
                <w:sz w:val="24"/>
              </w:rPr>
            </w:pPr>
            <w:r>
              <w:rPr>
                <w:sz w:val="24"/>
              </w:rPr>
              <w:t>项目</w:t>
            </w:r>
          </w:p>
          <w:p w14:paraId="49633FD5">
            <w:pPr>
              <w:snapToGrid w:val="0"/>
              <w:jc w:val="center"/>
              <w:rPr>
                <w:sz w:val="24"/>
              </w:rPr>
            </w:pPr>
            <w:r>
              <w:rPr>
                <w:rFonts w:hint="eastAsia"/>
                <w:sz w:val="24"/>
              </w:rPr>
              <w:t>具体</w:t>
            </w:r>
            <w:r>
              <w:rPr>
                <w:sz w:val="24"/>
              </w:rPr>
              <w:t>内容</w:t>
            </w:r>
          </w:p>
        </w:tc>
        <w:tc>
          <w:tcPr>
            <w:tcW w:w="564" w:type="pct"/>
            <w:tcBorders>
              <w:top w:val="single" w:color="auto" w:sz="4" w:space="0"/>
              <w:left w:val="single" w:color="auto" w:sz="4" w:space="0"/>
              <w:bottom w:val="single" w:color="auto" w:sz="4" w:space="0"/>
              <w:right w:val="single" w:color="auto" w:sz="4" w:space="0"/>
            </w:tcBorders>
            <w:vAlign w:val="center"/>
          </w:tcPr>
          <w:p w14:paraId="7FA9F747">
            <w:pPr>
              <w:snapToGrid w:val="0"/>
              <w:jc w:val="center"/>
            </w:pPr>
            <w:r>
              <w:rPr>
                <w:rFonts w:hint="eastAsia"/>
                <w:sz w:val="24"/>
              </w:rPr>
              <w:t>数量（套/台）</w:t>
            </w:r>
          </w:p>
        </w:tc>
        <w:tc>
          <w:tcPr>
            <w:tcW w:w="765" w:type="pct"/>
            <w:tcBorders>
              <w:top w:val="single" w:color="auto" w:sz="4" w:space="0"/>
              <w:left w:val="single" w:color="auto" w:sz="4" w:space="0"/>
              <w:bottom w:val="single" w:color="auto" w:sz="4" w:space="0"/>
              <w:right w:val="single" w:color="auto" w:sz="4" w:space="0"/>
            </w:tcBorders>
            <w:vAlign w:val="center"/>
          </w:tcPr>
          <w:p w14:paraId="5BA4E0DA">
            <w:pPr>
              <w:snapToGrid w:val="0"/>
              <w:jc w:val="center"/>
              <w:rPr>
                <w:sz w:val="24"/>
              </w:rPr>
            </w:pPr>
            <w:r>
              <w:rPr>
                <w:rFonts w:hint="eastAsia"/>
                <w:sz w:val="24"/>
              </w:rPr>
              <w:t>成交金额/元</w:t>
            </w:r>
          </w:p>
        </w:tc>
        <w:tc>
          <w:tcPr>
            <w:tcW w:w="679" w:type="pct"/>
            <w:tcBorders>
              <w:top w:val="single" w:color="auto" w:sz="4" w:space="0"/>
              <w:left w:val="single" w:color="auto" w:sz="4" w:space="0"/>
              <w:bottom w:val="single" w:color="auto" w:sz="4" w:space="0"/>
              <w:right w:val="single" w:color="auto" w:sz="4" w:space="0"/>
            </w:tcBorders>
            <w:vAlign w:val="center"/>
          </w:tcPr>
          <w:p w14:paraId="0856B839">
            <w:pPr>
              <w:snapToGrid w:val="0"/>
              <w:jc w:val="center"/>
              <w:rPr>
                <w:sz w:val="24"/>
              </w:rPr>
            </w:pPr>
            <w:r>
              <w:rPr>
                <w:sz w:val="24"/>
              </w:rPr>
              <w:t>项目时间</w:t>
            </w:r>
          </w:p>
        </w:tc>
        <w:tc>
          <w:tcPr>
            <w:tcW w:w="1016" w:type="pct"/>
            <w:tcBorders>
              <w:top w:val="single" w:color="auto" w:sz="4" w:space="0"/>
              <w:left w:val="single" w:color="auto" w:sz="4" w:space="0"/>
              <w:bottom w:val="single" w:color="auto" w:sz="4" w:space="0"/>
              <w:right w:val="single" w:color="auto" w:sz="4" w:space="0"/>
            </w:tcBorders>
            <w:vAlign w:val="center"/>
          </w:tcPr>
          <w:p w14:paraId="7FE8FF18">
            <w:pPr>
              <w:snapToGrid w:val="0"/>
              <w:jc w:val="center"/>
              <w:rPr>
                <w:sz w:val="24"/>
              </w:rPr>
            </w:pPr>
            <w:r>
              <w:rPr>
                <w:rFonts w:hint="eastAsia"/>
                <w:color w:val="000000"/>
                <w:sz w:val="24"/>
              </w:rPr>
              <w:t>用户</w:t>
            </w:r>
            <w:r>
              <w:rPr>
                <w:rFonts w:hint="eastAsia"/>
                <w:b/>
                <w:bCs/>
                <w:color w:val="000000"/>
                <w:sz w:val="24"/>
              </w:rPr>
              <w:t>盖章</w:t>
            </w:r>
            <w:r>
              <w:rPr>
                <w:rFonts w:hint="eastAsia"/>
                <w:color w:val="000000"/>
                <w:sz w:val="24"/>
              </w:rPr>
              <w:t>的关于该项目的</w:t>
            </w:r>
            <w:r>
              <w:rPr>
                <w:rFonts w:hint="eastAsia" w:asciiTheme="majorEastAsia" w:hAnsiTheme="majorEastAsia" w:eastAsiaTheme="majorEastAsia" w:cstheme="majorEastAsia"/>
                <w:sz w:val="24"/>
                <w:szCs w:val="21"/>
              </w:rPr>
              <w:t>成交记录</w:t>
            </w:r>
            <w:r>
              <w:rPr>
                <w:rFonts w:hint="eastAsia"/>
                <w:color w:val="000000"/>
                <w:sz w:val="24"/>
              </w:rPr>
              <w:t>的相关证明材料（</w:t>
            </w:r>
            <w:r>
              <w:rPr>
                <w:rFonts w:hint="eastAsia" w:asciiTheme="majorEastAsia" w:hAnsiTheme="majorEastAsia" w:eastAsiaTheme="majorEastAsia" w:cstheme="majorEastAsia"/>
                <w:b/>
                <w:bCs/>
                <w:sz w:val="24"/>
                <w:szCs w:val="21"/>
              </w:rPr>
              <w:t>合同、中标公告、发票等</w:t>
            </w:r>
            <w:r>
              <w:rPr>
                <w:rFonts w:hint="eastAsia"/>
                <w:color w:val="000000"/>
                <w:sz w:val="24"/>
              </w:rPr>
              <w:t>）</w:t>
            </w:r>
            <w:r>
              <w:rPr>
                <w:rFonts w:hint="eastAsia"/>
                <w:bCs/>
                <w:sz w:val="24"/>
              </w:rPr>
              <w:t>扫描件</w:t>
            </w:r>
            <w:r>
              <w:rPr>
                <w:rFonts w:hint="eastAsia"/>
                <w:b/>
                <w:sz w:val="24"/>
              </w:rPr>
              <w:t>（</w:t>
            </w:r>
            <w:r>
              <w:rPr>
                <w:rFonts w:hint="eastAsia" w:asciiTheme="majorEastAsia" w:hAnsiTheme="majorEastAsia" w:eastAsiaTheme="majorEastAsia" w:cstheme="majorEastAsia"/>
                <w:b/>
                <w:sz w:val="24"/>
                <w:szCs w:val="21"/>
              </w:rPr>
              <w:t>近三年至少三份</w:t>
            </w:r>
            <w:r>
              <w:rPr>
                <w:rFonts w:hint="eastAsia"/>
                <w:b/>
                <w:sz w:val="24"/>
              </w:rPr>
              <w:t>）</w:t>
            </w:r>
          </w:p>
        </w:tc>
      </w:tr>
      <w:tr w14:paraId="00D5B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23B95253">
            <w:pPr>
              <w:snapToGrid w:val="0"/>
              <w:jc w:val="center"/>
              <w:rPr>
                <w:sz w:val="24"/>
              </w:rPr>
            </w:pPr>
            <w:r>
              <w:rPr>
                <w:rFonts w:hint="eastAsia"/>
                <w:sz w:val="24"/>
              </w:rPr>
              <w:t>1</w:t>
            </w:r>
          </w:p>
        </w:tc>
        <w:tc>
          <w:tcPr>
            <w:tcW w:w="772" w:type="pct"/>
            <w:tcBorders>
              <w:top w:val="single" w:color="auto" w:sz="4" w:space="0"/>
              <w:left w:val="single" w:color="auto" w:sz="4" w:space="0"/>
              <w:bottom w:val="single" w:color="auto" w:sz="4" w:space="0"/>
              <w:right w:val="single" w:color="auto" w:sz="4" w:space="0"/>
            </w:tcBorders>
            <w:vAlign w:val="center"/>
          </w:tcPr>
          <w:p w14:paraId="64EAD958">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5B17DCA9">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6C4A8901">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5657FA52">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6A132F13">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1229F60D">
            <w:pPr>
              <w:snapToGrid w:val="0"/>
              <w:jc w:val="center"/>
              <w:rPr>
                <w:sz w:val="24"/>
              </w:rPr>
            </w:pPr>
          </w:p>
        </w:tc>
      </w:tr>
      <w:tr w14:paraId="5CB4A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11C9F4FC">
            <w:pPr>
              <w:snapToGrid w:val="0"/>
              <w:jc w:val="center"/>
              <w:rPr>
                <w:sz w:val="24"/>
              </w:rPr>
            </w:pPr>
            <w:r>
              <w:rPr>
                <w:rFonts w:hint="eastAsia"/>
                <w:sz w:val="24"/>
              </w:rPr>
              <w:t>2</w:t>
            </w:r>
          </w:p>
        </w:tc>
        <w:tc>
          <w:tcPr>
            <w:tcW w:w="772" w:type="pct"/>
            <w:tcBorders>
              <w:top w:val="single" w:color="auto" w:sz="4" w:space="0"/>
              <w:left w:val="single" w:color="auto" w:sz="4" w:space="0"/>
              <w:bottom w:val="single" w:color="auto" w:sz="4" w:space="0"/>
              <w:right w:val="single" w:color="auto" w:sz="4" w:space="0"/>
            </w:tcBorders>
            <w:vAlign w:val="center"/>
          </w:tcPr>
          <w:p w14:paraId="3331CF9E">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2079EFB0">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1B79CBE5">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629019A8">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555CF18D">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5B26B4CA">
            <w:pPr>
              <w:snapToGrid w:val="0"/>
              <w:jc w:val="center"/>
              <w:rPr>
                <w:sz w:val="24"/>
              </w:rPr>
            </w:pPr>
          </w:p>
        </w:tc>
      </w:tr>
      <w:tr w14:paraId="2284D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68AAE0EB">
            <w:pPr>
              <w:snapToGrid w:val="0"/>
              <w:jc w:val="center"/>
              <w:rPr>
                <w:sz w:val="24"/>
              </w:rPr>
            </w:pPr>
            <w:r>
              <w:rPr>
                <w:rFonts w:hint="eastAsia"/>
                <w:sz w:val="24"/>
              </w:rPr>
              <w:t>3</w:t>
            </w:r>
          </w:p>
        </w:tc>
        <w:tc>
          <w:tcPr>
            <w:tcW w:w="772" w:type="pct"/>
            <w:tcBorders>
              <w:top w:val="single" w:color="auto" w:sz="4" w:space="0"/>
              <w:left w:val="single" w:color="auto" w:sz="4" w:space="0"/>
              <w:bottom w:val="single" w:color="auto" w:sz="4" w:space="0"/>
              <w:right w:val="single" w:color="auto" w:sz="4" w:space="0"/>
            </w:tcBorders>
            <w:vAlign w:val="center"/>
          </w:tcPr>
          <w:p w14:paraId="596FB13A">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3283675B">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7A82DC51">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2A4CC698">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37F8BA5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346F331F">
            <w:pPr>
              <w:snapToGrid w:val="0"/>
              <w:jc w:val="center"/>
              <w:rPr>
                <w:sz w:val="24"/>
              </w:rPr>
            </w:pPr>
          </w:p>
        </w:tc>
      </w:tr>
      <w:tr w14:paraId="38D03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781FEFC7">
            <w:pPr>
              <w:snapToGrid w:val="0"/>
              <w:jc w:val="center"/>
              <w:rPr>
                <w:sz w:val="24"/>
              </w:rPr>
            </w:pPr>
            <w:r>
              <w:rPr>
                <w:rFonts w:hint="eastAsia"/>
                <w:sz w:val="24"/>
              </w:rPr>
              <w:t>4</w:t>
            </w:r>
          </w:p>
        </w:tc>
        <w:tc>
          <w:tcPr>
            <w:tcW w:w="772" w:type="pct"/>
            <w:tcBorders>
              <w:top w:val="single" w:color="auto" w:sz="4" w:space="0"/>
              <w:left w:val="single" w:color="auto" w:sz="4" w:space="0"/>
              <w:bottom w:val="single" w:color="auto" w:sz="4" w:space="0"/>
              <w:right w:val="single" w:color="auto" w:sz="4" w:space="0"/>
            </w:tcBorders>
            <w:vAlign w:val="center"/>
          </w:tcPr>
          <w:p w14:paraId="2F01D9E9">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59C5187C">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26A3885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2A2B6E6B">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7A8A972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4AB1713A">
            <w:pPr>
              <w:snapToGrid w:val="0"/>
              <w:jc w:val="center"/>
              <w:rPr>
                <w:sz w:val="24"/>
              </w:rPr>
            </w:pPr>
          </w:p>
        </w:tc>
      </w:tr>
      <w:tr w14:paraId="7726A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2E12B920">
            <w:pPr>
              <w:snapToGrid w:val="0"/>
              <w:jc w:val="center"/>
              <w:rPr>
                <w:sz w:val="24"/>
              </w:rPr>
            </w:pPr>
            <w:r>
              <w:rPr>
                <w:rFonts w:hint="eastAsia"/>
                <w:sz w:val="24"/>
              </w:rPr>
              <w:t>5</w:t>
            </w:r>
          </w:p>
        </w:tc>
        <w:tc>
          <w:tcPr>
            <w:tcW w:w="772" w:type="pct"/>
            <w:tcBorders>
              <w:top w:val="single" w:color="auto" w:sz="4" w:space="0"/>
              <w:left w:val="single" w:color="auto" w:sz="4" w:space="0"/>
              <w:bottom w:val="single" w:color="auto" w:sz="4" w:space="0"/>
              <w:right w:val="single" w:color="auto" w:sz="4" w:space="0"/>
            </w:tcBorders>
            <w:vAlign w:val="center"/>
          </w:tcPr>
          <w:p w14:paraId="1D67D26E">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04312D66">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614EAF9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0DAE029C">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300D8843">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6132F30A">
            <w:pPr>
              <w:snapToGrid w:val="0"/>
              <w:jc w:val="center"/>
              <w:rPr>
                <w:sz w:val="24"/>
              </w:rPr>
            </w:pPr>
          </w:p>
        </w:tc>
      </w:tr>
      <w:tr w14:paraId="559E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4927DBAB">
            <w:pPr>
              <w:snapToGrid w:val="0"/>
              <w:jc w:val="center"/>
              <w:rPr>
                <w:sz w:val="24"/>
              </w:rPr>
            </w:pPr>
            <w:r>
              <w:rPr>
                <w:rFonts w:hint="eastAsia"/>
                <w:sz w:val="24"/>
              </w:rPr>
              <w:t>6</w:t>
            </w:r>
          </w:p>
        </w:tc>
        <w:tc>
          <w:tcPr>
            <w:tcW w:w="772" w:type="pct"/>
            <w:tcBorders>
              <w:top w:val="single" w:color="auto" w:sz="4" w:space="0"/>
              <w:left w:val="single" w:color="auto" w:sz="4" w:space="0"/>
              <w:bottom w:val="single" w:color="auto" w:sz="4" w:space="0"/>
              <w:right w:val="single" w:color="auto" w:sz="4" w:space="0"/>
            </w:tcBorders>
            <w:vAlign w:val="center"/>
          </w:tcPr>
          <w:p w14:paraId="16B9823A">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0C9702A7">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5DFB34E8">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31DB8C0D">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2A37D600">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7245C914">
            <w:pPr>
              <w:snapToGrid w:val="0"/>
              <w:jc w:val="center"/>
              <w:rPr>
                <w:sz w:val="24"/>
              </w:rPr>
            </w:pPr>
          </w:p>
        </w:tc>
      </w:tr>
      <w:tr w14:paraId="4A21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09E691E2">
            <w:pPr>
              <w:snapToGrid w:val="0"/>
              <w:jc w:val="center"/>
              <w:rPr>
                <w:sz w:val="24"/>
              </w:rPr>
            </w:pPr>
            <w:r>
              <w:rPr>
                <w:rFonts w:hint="eastAsia"/>
                <w:sz w:val="24"/>
              </w:rPr>
              <w:t>7</w:t>
            </w:r>
          </w:p>
        </w:tc>
        <w:tc>
          <w:tcPr>
            <w:tcW w:w="772" w:type="pct"/>
            <w:tcBorders>
              <w:top w:val="single" w:color="auto" w:sz="4" w:space="0"/>
              <w:left w:val="single" w:color="auto" w:sz="4" w:space="0"/>
              <w:bottom w:val="single" w:color="auto" w:sz="4" w:space="0"/>
              <w:right w:val="single" w:color="auto" w:sz="4" w:space="0"/>
            </w:tcBorders>
            <w:vAlign w:val="center"/>
          </w:tcPr>
          <w:p w14:paraId="1A556105">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24F28015">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40450F3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34C7AD2A">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2D9DE16F">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2E9BF04A">
            <w:pPr>
              <w:snapToGrid w:val="0"/>
              <w:jc w:val="center"/>
              <w:rPr>
                <w:sz w:val="24"/>
              </w:rPr>
            </w:pPr>
          </w:p>
        </w:tc>
      </w:tr>
      <w:tr w14:paraId="47F0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11B6F467">
            <w:pPr>
              <w:snapToGrid w:val="0"/>
              <w:jc w:val="center"/>
              <w:rPr>
                <w:sz w:val="24"/>
              </w:rPr>
            </w:pPr>
            <w:r>
              <w:rPr>
                <w:rFonts w:hint="eastAsia"/>
                <w:sz w:val="24"/>
              </w:rPr>
              <w:t>8</w:t>
            </w:r>
          </w:p>
        </w:tc>
        <w:tc>
          <w:tcPr>
            <w:tcW w:w="772" w:type="pct"/>
            <w:tcBorders>
              <w:top w:val="single" w:color="auto" w:sz="4" w:space="0"/>
              <w:left w:val="single" w:color="auto" w:sz="4" w:space="0"/>
              <w:bottom w:val="single" w:color="auto" w:sz="4" w:space="0"/>
              <w:right w:val="single" w:color="auto" w:sz="4" w:space="0"/>
            </w:tcBorders>
            <w:vAlign w:val="center"/>
          </w:tcPr>
          <w:p w14:paraId="045557FC">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1EBB8EF4">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09967D6D">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1A36DD2B">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1191745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5EE47C34">
            <w:pPr>
              <w:snapToGrid w:val="0"/>
              <w:jc w:val="center"/>
              <w:rPr>
                <w:sz w:val="24"/>
              </w:rPr>
            </w:pPr>
          </w:p>
        </w:tc>
      </w:tr>
    </w:tbl>
    <w:p w14:paraId="08262346">
      <w:pPr>
        <w:spacing w:line="560" w:lineRule="exact"/>
        <w:rPr>
          <w:b/>
          <w:bCs/>
          <w:sz w:val="24"/>
        </w:rPr>
      </w:pPr>
      <w:r>
        <w:rPr>
          <w:rFonts w:hint="eastAsia"/>
          <w:b/>
          <w:bCs/>
          <w:sz w:val="24"/>
        </w:rPr>
        <w:t>注</w:t>
      </w:r>
      <w:r>
        <w:rPr>
          <w:b/>
          <w:bCs/>
          <w:sz w:val="24"/>
        </w:rPr>
        <w:t>：相关</w:t>
      </w:r>
      <w:r>
        <w:rPr>
          <w:rFonts w:hint="eastAsia"/>
          <w:b/>
          <w:bCs/>
          <w:sz w:val="24"/>
        </w:rPr>
        <w:t>证明</w:t>
      </w:r>
      <w:r>
        <w:rPr>
          <w:b/>
          <w:bCs/>
          <w:sz w:val="24"/>
        </w:rPr>
        <w:t>材料附后</w:t>
      </w:r>
      <w:r>
        <w:rPr>
          <w:rFonts w:hint="eastAsia"/>
          <w:b/>
          <w:bCs/>
          <w:sz w:val="24"/>
        </w:rPr>
        <w:t>（与本报名项目相关且已完成的无遮挡的近三年至少三份项目成交记录证明材料，遮挡不予认可）。</w:t>
      </w:r>
    </w:p>
    <w:p w14:paraId="32E85B5E">
      <w:pPr>
        <w:spacing w:line="560" w:lineRule="exact"/>
        <w:rPr>
          <w:sz w:val="24"/>
        </w:rPr>
      </w:pPr>
      <w:r>
        <w:rPr>
          <w:rFonts w:hint="eastAsia" w:asciiTheme="majorEastAsia" w:hAnsiTheme="majorEastAsia" w:eastAsiaTheme="majorEastAsia" w:cstheme="majorEastAsia"/>
          <w:sz w:val="24"/>
          <w:szCs w:val="21"/>
        </w:rPr>
        <w:t>如无本市医院成交记录，也可提供近三年包括但不限于京津冀地区医院成交记录证明文件。</w:t>
      </w:r>
    </w:p>
    <w:p w14:paraId="1FB7D90F">
      <w:pPr>
        <w:spacing w:line="560" w:lineRule="exact"/>
        <w:rPr>
          <w:sz w:val="24"/>
        </w:rPr>
      </w:pPr>
    </w:p>
    <w:p w14:paraId="62015FEB">
      <w:pPr>
        <w:spacing w:line="560" w:lineRule="exact"/>
        <w:rPr>
          <w:sz w:val="24"/>
        </w:rPr>
      </w:pPr>
    </w:p>
    <w:p w14:paraId="2B712614">
      <w:pPr>
        <w:spacing w:line="560" w:lineRule="exact"/>
        <w:rPr>
          <w:sz w:val="24"/>
        </w:rPr>
      </w:pPr>
    </w:p>
    <w:p w14:paraId="68C7F140">
      <w:pPr>
        <w:spacing w:line="360" w:lineRule="auto"/>
        <w:ind w:firstLine="4080" w:firstLineChars="1700"/>
        <w:jc w:val="right"/>
        <w:rPr>
          <w:sz w:val="24"/>
        </w:rPr>
      </w:pPr>
      <w:r>
        <w:rPr>
          <w:rFonts w:hint="eastAsia"/>
          <w:sz w:val="24"/>
        </w:rPr>
        <w:t>报名单位</w:t>
      </w:r>
      <w:r>
        <w:rPr>
          <w:sz w:val="24"/>
        </w:rPr>
        <w:t>名称</w:t>
      </w:r>
      <w:r>
        <w:rPr>
          <w:rFonts w:hint="eastAsia"/>
          <w:sz w:val="24"/>
        </w:rPr>
        <w:t>（盖公章）</w:t>
      </w:r>
      <w:r>
        <w:rPr>
          <w:sz w:val="24"/>
        </w:rPr>
        <w:t>：</w:t>
      </w:r>
    </w:p>
    <w:p w14:paraId="6E0D1B62">
      <w:pPr>
        <w:spacing w:line="360" w:lineRule="auto"/>
        <w:ind w:firstLine="4080" w:firstLineChars="1700"/>
        <w:jc w:val="righ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57C8288F">
      <w:pPr>
        <w:rPr>
          <w:sz w:val="28"/>
        </w:rPr>
      </w:pPr>
    </w:p>
    <w:p w14:paraId="422598BF">
      <w:pPr>
        <w:numPr>
          <w:ilvl w:val="0"/>
          <w:numId w:val="7"/>
        </w:numPr>
        <w:spacing w:line="360" w:lineRule="auto"/>
        <w:rPr>
          <w:rFonts w:hint="eastAsia" w:ascii="仿宋" w:hAnsi="仿宋" w:eastAsia="仿宋" w:cs="仿宋"/>
          <w:b/>
          <w:bCs/>
          <w:sz w:val="32"/>
          <w:szCs w:val="24"/>
        </w:rPr>
      </w:pPr>
      <w:r>
        <w:rPr>
          <w:rFonts w:hint="eastAsia" w:ascii="仿宋" w:hAnsi="仿宋" w:eastAsia="仿宋" w:cs="仿宋"/>
          <w:b/>
          <w:bCs/>
          <w:sz w:val="32"/>
          <w:szCs w:val="24"/>
        </w:rPr>
        <w:t>供应商资质证明文件目录</w:t>
      </w:r>
      <w:r>
        <w:rPr>
          <w:rFonts w:hint="eastAsia" w:ascii="仿宋" w:hAnsi="仿宋" w:eastAsia="仿宋" w:cs="仿宋"/>
          <w:b/>
          <w:bCs/>
          <w:sz w:val="32"/>
          <w:szCs w:val="40"/>
        </w:rPr>
        <w:t>（加盖公章）</w:t>
      </w:r>
    </w:p>
    <w:p w14:paraId="5B862A47">
      <w:pPr>
        <w:spacing w:line="360" w:lineRule="auto"/>
        <w:rPr>
          <w:rFonts w:hint="eastAsia" w:ascii="仿宋" w:hAnsi="仿宋" w:eastAsia="仿宋" w:cs="仿宋"/>
          <w:sz w:val="32"/>
          <w:szCs w:val="24"/>
        </w:rPr>
      </w:pPr>
      <w:r>
        <w:rPr>
          <w:rFonts w:hint="eastAsia" w:ascii="仿宋" w:hAnsi="仿宋" w:eastAsia="仿宋" w:cs="仿宋"/>
          <w:sz w:val="32"/>
          <w:szCs w:val="40"/>
        </w:rPr>
        <w:t>（请按下述顺序提供）</w:t>
      </w:r>
    </w:p>
    <w:p w14:paraId="4AB602D5">
      <w:pPr>
        <w:numPr>
          <w:ilvl w:val="0"/>
          <w:numId w:val="8"/>
        </w:numPr>
        <w:rPr>
          <w:rFonts w:hint="eastAsia" w:ascii="仿宋" w:hAnsi="仿宋" w:eastAsia="仿宋" w:cs="仿宋"/>
          <w:sz w:val="32"/>
          <w:szCs w:val="40"/>
        </w:rPr>
      </w:pPr>
      <w:r>
        <w:rPr>
          <w:rFonts w:hint="eastAsia" w:ascii="仿宋" w:hAnsi="仿宋" w:eastAsia="仿宋" w:cs="仿宋"/>
          <w:sz w:val="32"/>
          <w:szCs w:val="40"/>
        </w:rPr>
        <w:t>服务商营业执照。</w:t>
      </w:r>
    </w:p>
    <w:p w14:paraId="4054A903">
      <w:pPr>
        <w:numPr>
          <w:ilvl w:val="0"/>
          <w:numId w:val="8"/>
        </w:numPr>
        <w:rPr>
          <w:rFonts w:hint="eastAsia" w:ascii="仿宋" w:hAnsi="仿宋" w:eastAsia="仿宋" w:cs="仿宋"/>
          <w:sz w:val="32"/>
          <w:szCs w:val="40"/>
        </w:rPr>
      </w:pPr>
      <w:r>
        <w:rPr>
          <w:rFonts w:hint="eastAsia" w:ascii="仿宋" w:hAnsi="仿宋" w:eastAsia="仿宋" w:cs="仿宋"/>
          <w:sz w:val="32"/>
          <w:szCs w:val="40"/>
        </w:rPr>
        <w:t>所投项目的厂家授权（需有效期内）。</w:t>
      </w:r>
    </w:p>
    <w:p w14:paraId="228C8AA9">
      <w:pPr>
        <w:rPr>
          <w:rFonts w:hint="eastAsia" w:ascii="仿宋" w:hAnsi="仿宋" w:eastAsia="仿宋" w:cs="仿宋"/>
          <w:sz w:val="32"/>
          <w:szCs w:val="40"/>
        </w:rPr>
      </w:pPr>
      <w:r>
        <w:rPr>
          <w:rFonts w:hint="eastAsia" w:ascii="仿宋" w:hAnsi="仿宋" w:eastAsia="仿宋" w:cs="仿宋"/>
          <w:sz w:val="32"/>
          <w:szCs w:val="40"/>
        </w:rPr>
        <w:t>3.上一年度或本年度至少1个月的依法缴纳税收和社会保险费的相关证明材料。</w:t>
      </w:r>
    </w:p>
    <w:p w14:paraId="0A4060F9">
      <w:pPr>
        <w:rPr>
          <w:rFonts w:hint="eastAsia" w:ascii="仿宋" w:hAnsi="仿宋" w:eastAsia="仿宋" w:cs="仿宋"/>
          <w:sz w:val="32"/>
          <w:szCs w:val="40"/>
        </w:rPr>
      </w:pPr>
      <w:r>
        <w:rPr>
          <w:rFonts w:hint="eastAsia" w:ascii="仿宋" w:hAnsi="仿宋" w:eastAsia="仿宋" w:cs="仿宋"/>
          <w:sz w:val="32"/>
          <w:szCs w:val="40"/>
        </w:rPr>
        <w:t>4.报名截止日前3年在经营活动中没有重大违法记录的书面声明（截至报名日成立不足3年的企业可提供自成立以来无重大违法记录的书面声明）。</w:t>
      </w:r>
    </w:p>
    <w:p w14:paraId="2AA928E7">
      <w:pPr>
        <w:rPr>
          <w:rFonts w:hint="eastAsia" w:ascii="仿宋" w:hAnsi="仿宋" w:eastAsia="仿宋" w:cs="仿宋"/>
          <w:sz w:val="32"/>
          <w:szCs w:val="40"/>
        </w:rPr>
      </w:pPr>
      <w:r>
        <w:rPr>
          <w:rFonts w:hint="eastAsia" w:ascii="仿宋" w:hAnsi="仿宋" w:eastAsia="仿宋" w:cs="仿宋"/>
          <w:sz w:val="32"/>
          <w:szCs w:val="40"/>
        </w:rPr>
        <w:t>5.信用中国信用信息报告。查询地址：</w:t>
      </w:r>
      <w:r>
        <w:rPr>
          <w:rFonts w:hint="eastAsia" w:ascii="仿宋" w:hAnsi="仿宋" w:eastAsia="仿宋" w:cs="仿宋"/>
          <w:sz w:val="32"/>
          <w:szCs w:val="40"/>
          <w:u w:val="single"/>
        </w:rPr>
        <w:t>https://www.creditchina.gov.cn/</w:t>
      </w:r>
    </w:p>
    <w:p w14:paraId="5B997EE4">
      <w:pPr>
        <w:rPr>
          <w:rFonts w:hint="eastAsia" w:ascii="仿宋" w:hAnsi="仿宋" w:eastAsia="仿宋" w:cs="仿宋"/>
          <w:sz w:val="32"/>
          <w:szCs w:val="40"/>
        </w:rPr>
      </w:pPr>
      <w:r>
        <w:rPr>
          <w:rFonts w:hint="eastAsia" w:ascii="仿宋" w:hAnsi="仿宋" w:eastAsia="仿宋" w:cs="仿宋"/>
          <w:sz w:val="32"/>
          <w:szCs w:val="40"/>
        </w:rPr>
        <w:t>6.财务状况报告等相关材料：</w:t>
      </w:r>
    </w:p>
    <w:p w14:paraId="325CEEE1">
      <w:pPr>
        <w:rPr>
          <w:rFonts w:hint="eastAsia" w:ascii="仿宋" w:hAnsi="仿宋" w:eastAsia="仿宋" w:cs="仿宋"/>
          <w:sz w:val="32"/>
          <w:szCs w:val="40"/>
        </w:rPr>
      </w:pPr>
      <w:r>
        <w:rPr>
          <w:rFonts w:hint="eastAsia" w:ascii="仿宋" w:hAnsi="仿宋" w:eastAsia="仿宋" w:cs="仿宋"/>
          <w:sz w:val="32"/>
          <w:szCs w:val="40"/>
        </w:rPr>
        <w:t>A.经第三方会计师事务所审计的上一年度或本年度财务报告。</w:t>
      </w:r>
    </w:p>
    <w:p w14:paraId="219E4502">
      <w:pPr>
        <w:rPr>
          <w:rFonts w:hint="eastAsia" w:ascii="仿宋" w:hAnsi="仿宋" w:eastAsia="仿宋" w:cs="仿宋"/>
          <w:sz w:val="32"/>
          <w:szCs w:val="40"/>
        </w:rPr>
      </w:pPr>
      <w:r>
        <w:rPr>
          <w:rFonts w:hint="eastAsia" w:ascii="仿宋" w:hAnsi="仿宋" w:eastAsia="仿宋" w:cs="仿宋"/>
          <w:sz w:val="32"/>
          <w:szCs w:val="40"/>
        </w:rPr>
        <w:t>B.上一年度或本年度银行出具的资信证明。</w:t>
      </w:r>
    </w:p>
    <w:p w14:paraId="277752A3">
      <w:pPr>
        <w:rPr>
          <w:rFonts w:hint="eastAsia" w:ascii="仿宋" w:hAnsi="仿宋" w:eastAsia="仿宋" w:cs="仿宋"/>
          <w:sz w:val="32"/>
          <w:szCs w:val="40"/>
        </w:rPr>
      </w:pPr>
      <w:r>
        <w:rPr>
          <w:rFonts w:hint="eastAsia" w:ascii="仿宋" w:hAnsi="仿宋" w:eastAsia="仿宋" w:cs="仿宋"/>
          <w:sz w:val="32"/>
          <w:szCs w:val="40"/>
        </w:rPr>
        <w:t>（注：A、B两项提供任意一项均可）</w:t>
      </w:r>
    </w:p>
    <w:p w14:paraId="29FDDFB1">
      <w:pPr>
        <w:rPr>
          <w:rFonts w:hint="eastAsia" w:ascii="仿宋" w:hAnsi="仿宋" w:eastAsia="仿宋" w:cs="仿宋"/>
          <w:sz w:val="32"/>
          <w:szCs w:val="40"/>
        </w:rPr>
      </w:pPr>
    </w:p>
    <w:p w14:paraId="205E4E6A">
      <w:pPr>
        <w:numPr>
          <w:ilvl w:val="0"/>
          <w:numId w:val="7"/>
        </w:numPr>
        <w:spacing w:line="360" w:lineRule="auto"/>
        <w:rPr>
          <w:rFonts w:hint="eastAsia" w:ascii="仿宋" w:hAnsi="仿宋" w:eastAsia="仿宋" w:cs="仿宋"/>
          <w:b/>
          <w:bCs/>
          <w:sz w:val="32"/>
          <w:szCs w:val="24"/>
        </w:rPr>
      </w:pPr>
      <w:r>
        <w:rPr>
          <w:rFonts w:hint="eastAsia" w:ascii="仿宋" w:hAnsi="仿宋" w:eastAsia="仿宋" w:cs="仿宋"/>
          <w:b/>
          <w:bCs/>
          <w:sz w:val="32"/>
          <w:szCs w:val="24"/>
        </w:rPr>
        <w:t>其他</w:t>
      </w:r>
    </w:p>
    <w:p w14:paraId="24F1F110">
      <w:pPr>
        <w:spacing w:line="360" w:lineRule="auto"/>
        <w:rPr>
          <w:rFonts w:hint="eastAsia" w:ascii="仿宋" w:hAnsi="仿宋" w:eastAsia="仿宋" w:cs="仿宋"/>
          <w:b/>
          <w:bCs/>
          <w:sz w:val="32"/>
          <w:szCs w:val="24"/>
        </w:rPr>
      </w:pPr>
    </w:p>
    <w:p w14:paraId="22B4BAD8">
      <w:pPr>
        <w:autoSpaceDN w:val="0"/>
        <w:spacing w:line="360" w:lineRule="auto"/>
        <w:jc w:val="center"/>
        <w:rPr>
          <w:b/>
          <w:bCs/>
          <w:sz w:val="24"/>
        </w:rPr>
      </w:pPr>
    </w:p>
    <w:p w14:paraId="48554B66">
      <w:pPr>
        <w:autoSpaceDN w:val="0"/>
        <w:spacing w:line="360" w:lineRule="auto"/>
        <w:rPr>
          <w:b/>
          <w:bCs/>
          <w:sz w:val="24"/>
        </w:rPr>
      </w:pPr>
    </w:p>
    <w:p w14:paraId="311C096C">
      <w:pPr>
        <w:spacing w:line="460" w:lineRule="exact"/>
        <w:ind w:left="192"/>
        <w:rPr>
          <w:sz w:val="24"/>
        </w:rPr>
      </w:pPr>
    </w:p>
    <w:p w14:paraId="5367F8FB">
      <w:pPr>
        <w:rPr>
          <w:sz w:val="28"/>
        </w:rPr>
      </w:pPr>
    </w:p>
    <w:p w14:paraId="24D411E1">
      <w:pPr>
        <w:rPr>
          <w:sz w:val="28"/>
        </w:rPr>
      </w:pPr>
    </w:p>
    <w:p w14:paraId="6FC8EBC7">
      <w:pPr>
        <w:rPr>
          <w:sz w:val="28"/>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2735FF3-1370-47E6-B649-8C9F54F2D07E}"/>
  </w:font>
  <w:font w:name="Arial">
    <w:panose1 w:val="020B0604020202020204"/>
    <w:charset w:val="01"/>
    <w:family w:val="swiss"/>
    <w:pitch w:val="default"/>
    <w:sig w:usb0="E0002EFF" w:usb1="C000785B" w:usb2="00000009" w:usb3="00000000" w:csb0="400001FF" w:csb1="FFFF0000"/>
    <w:embedRegular r:id="rId2" w:fontKey="{7F40A5F3-7CE9-4C3C-92C3-54600C575BA0}"/>
  </w:font>
  <w:font w:name="黑体">
    <w:panose1 w:val="02010609060101010101"/>
    <w:charset w:val="86"/>
    <w:family w:val="auto"/>
    <w:pitch w:val="default"/>
    <w:sig w:usb0="800002BF" w:usb1="38CF7CFA" w:usb2="00000016" w:usb3="00000000" w:csb0="00040001" w:csb1="00000000"/>
    <w:embedRegular r:id="rId3" w:fontKey="{34D975F6-DBB0-4E5B-840E-80E81E64D4F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C7838377-AE64-4759-B5B6-78565728C59B}"/>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5" w:fontKey="{69AD713D-B51A-4302-A4F6-749D3DE5C4FB}"/>
  </w:font>
  <w:font w:name="方正小标宋简体">
    <w:panose1 w:val="02000000000000000000"/>
    <w:charset w:val="86"/>
    <w:family w:val="script"/>
    <w:pitch w:val="default"/>
    <w:sig w:usb0="00000001" w:usb1="08000000" w:usb2="00000000" w:usb3="00000000" w:csb0="00040000" w:csb1="00000000"/>
    <w:embedRegular r:id="rId6" w:fontKey="{B61DE97F-8955-4E24-833A-2508C9A68E7C}"/>
  </w:font>
  <w:font w:name="华文楷体">
    <w:panose1 w:val="02010600040101010101"/>
    <w:charset w:val="86"/>
    <w:family w:val="auto"/>
    <w:pitch w:val="default"/>
    <w:sig w:usb0="00000287" w:usb1="080F0000" w:usb2="00000000" w:usb3="00000000" w:csb0="0004009F" w:csb1="DFD70000"/>
    <w:embedRegular r:id="rId7" w:fontKey="{3B450CE8-1C43-4B73-8A54-E891FA0A1607}"/>
  </w:font>
  <w:font w:name="微软雅黑">
    <w:panose1 w:val="020B0503020204020204"/>
    <w:charset w:val="86"/>
    <w:family w:val="auto"/>
    <w:pitch w:val="default"/>
    <w:sig w:usb0="80000287" w:usb1="2ACF3C50" w:usb2="00000016" w:usb3="00000000" w:csb0="0004001F" w:csb1="00000000"/>
  </w:font>
  <w:font w:name="WPSEMBED1">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3386DB"/>
    <w:multiLevelType w:val="singleLevel"/>
    <w:tmpl w:val="9E3386DB"/>
    <w:lvl w:ilvl="0" w:tentative="0">
      <w:start w:val="1"/>
      <w:numFmt w:val="chineseCounting"/>
      <w:suff w:val="nothing"/>
      <w:lvlText w:val="（%1）"/>
      <w:lvlJc w:val="left"/>
      <w:rPr>
        <w:rFonts w:hint="eastAsia"/>
      </w:rPr>
    </w:lvl>
  </w:abstractNum>
  <w:abstractNum w:abstractNumId="1">
    <w:nsid w:val="DB639F68"/>
    <w:multiLevelType w:val="singleLevel"/>
    <w:tmpl w:val="DB639F68"/>
    <w:lvl w:ilvl="0" w:tentative="0">
      <w:start w:val="1"/>
      <w:numFmt w:val="decimal"/>
      <w:lvlText w:val="%1."/>
      <w:lvlJc w:val="left"/>
      <w:pPr>
        <w:tabs>
          <w:tab w:val="left" w:pos="312"/>
        </w:tabs>
      </w:pPr>
    </w:lvl>
  </w:abstractNum>
  <w:abstractNum w:abstractNumId="2">
    <w:nsid w:val="DE6FFC7C"/>
    <w:multiLevelType w:val="singleLevel"/>
    <w:tmpl w:val="DE6FFC7C"/>
    <w:lvl w:ilvl="0" w:tentative="0">
      <w:start w:val="6"/>
      <w:numFmt w:val="chineseCounting"/>
      <w:suff w:val="nothing"/>
      <w:lvlText w:val="%1、"/>
      <w:lvlJc w:val="left"/>
      <w:rPr>
        <w:rFonts w:hint="eastAsia"/>
      </w:rPr>
    </w:lvl>
  </w:abstractNum>
  <w:abstractNum w:abstractNumId="3">
    <w:nsid w:val="E47A5D47"/>
    <w:multiLevelType w:val="singleLevel"/>
    <w:tmpl w:val="E47A5D47"/>
    <w:lvl w:ilvl="0" w:tentative="0">
      <w:start w:val="1"/>
      <w:numFmt w:val="decimal"/>
      <w:lvlText w:val="%1."/>
      <w:lvlJc w:val="left"/>
      <w:pPr>
        <w:ind w:left="425" w:hanging="425"/>
      </w:pPr>
      <w:rPr>
        <w:rFonts w:hint="default"/>
      </w:rPr>
    </w:lvl>
  </w:abstractNum>
  <w:abstractNum w:abstractNumId="4">
    <w:nsid w:val="3C0E0796"/>
    <w:multiLevelType w:val="singleLevel"/>
    <w:tmpl w:val="3C0E0796"/>
    <w:lvl w:ilvl="0" w:tentative="0">
      <w:start w:val="1"/>
      <w:numFmt w:val="chineseCounting"/>
      <w:suff w:val="nothing"/>
      <w:lvlText w:val="%1、"/>
      <w:lvlJc w:val="left"/>
      <w:rPr>
        <w:rFonts w:hint="eastAsia"/>
      </w:rPr>
    </w:lvl>
  </w:abstractNum>
  <w:abstractNum w:abstractNumId="5">
    <w:nsid w:val="3C318C2D"/>
    <w:multiLevelType w:val="singleLevel"/>
    <w:tmpl w:val="3C318C2D"/>
    <w:lvl w:ilvl="0" w:tentative="0">
      <w:start w:val="1"/>
      <w:numFmt w:val="chineseCounting"/>
      <w:suff w:val="nothing"/>
      <w:lvlText w:val="%1、"/>
      <w:lvlJc w:val="left"/>
      <w:rPr>
        <w:rFonts w:hint="eastAsia"/>
      </w:rPr>
    </w:lvl>
  </w:abstractNum>
  <w:abstractNum w:abstractNumId="6">
    <w:nsid w:val="405B1F2C"/>
    <w:multiLevelType w:val="singleLevel"/>
    <w:tmpl w:val="405B1F2C"/>
    <w:lvl w:ilvl="0" w:tentative="0">
      <w:start w:val="1"/>
      <w:numFmt w:val="decimal"/>
      <w:suff w:val="nothing"/>
      <w:lvlText w:val="%1．"/>
      <w:lvlJc w:val="left"/>
      <w:pPr>
        <w:ind w:left="0" w:firstLine="400"/>
      </w:pPr>
      <w:rPr>
        <w:rFonts w:hint="default"/>
      </w:rPr>
    </w:lvl>
  </w:abstractNum>
  <w:abstractNum w:abstractNumId="7">
    <w:nsid w:val="4CB8679F"/>
    <w:multiLevelType w:val="singleLevel"/>
    <w:tmpl w:val="4CB8679F"/>
    <w:lvl w:ilvl="0" w:tentative="0">
      <w:start w:val="1"/>
      <w:numFmt w:val="decimal"/>
      <w:lvlText w:val="%1."/>
      <w:lvlJc w:val="left"/>
      <w:pPr>
        <w:tabs>
          <w:tab w:val="left" w:pos="312"/>
        </w:tabs>
      </w:pPr>
    </w:lvl>
  </w:abstractNum>
  <w:num w:numId="1">
    <w:abstractNumId w:val="4"/>
  </w:num>
  <w:num w:numId="2">
    <w:abstractNumId w:val="0"/>
  </w:num>
  <w:num w:numId="3">
    <w:abstractNumId w:val="5"/>
  </w:num>
  <w:num w:numId="4">
    <w:abstractNumId w:val="1"/>
  </w:num>
  <w:num w:numId="5">
    <w:abstractNumId w:val="3"/>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0YzAzZDllNGE3MzkzYTNiNDY1ZGQwYmIwMWIyZWUifQ=="/>
  </w:docVars>
  <w:rsids>
    <w:rsidRoot w:val="009A4AF4"/>
    <w:rsid w:val="00002582"/>
    <w:rsid w:val="000304E7"/>
    <w:rsid w:val="00050356"/>
    <w:rsid w:val="00062330"/>
    <w:rsid w:val="00095BB6"/>
    <w:rsid w:val="000B5A5C"/>
    <w:rsid w:val="000C69B6"/>
    <w:rsid w:val="00126962"/>
    <w:rsid w:val="00174B91"/>
    <w:rsid w:val="001C0999"/>
    <w:rsid w:val="00245513"/>
    <w:rsid w:val="002C6377"/>
    <w:rsid w:val="00304D5E"/>
    <w:rsid w:val="0032040E"/>
    <w:rsid w:val="00333541"/>
    <w:rsid w:val="00346257"/>
    <w:rsid w:val="003A33C5"/>
    <w:rsid w:val="003E26A8"/>
    <w:rsid w:val="003F6089"/>
    <w:rsid w:val="00417F68"/>
    <w:rsid w:val="00432BCD"/>
    <w:rsid w:val="00455A70"/>
    <w:rsid w:val="0052216F"/>
    <w:rsid w:val="00546986"/>
    <w:rsid w:val="0057488B"/>
    <w:rsid w:val="005753D4"/>
    <w:rsid w:val="005D07CD"/>
    <w:rsid w:val="00677B06"/>
    <w:rsid w:val="006D65B5"/>
    <w:rsid w:val="006D7535"/>
    <w:rsid w:val="006F1BBC"/>
    <w:rsid w:val="00727C9E"/>
    <w:rsid w:val="00786556"/>
    <w:rsid w:val="008174AF"/>
    <w:rsid w:val="00867532"/>
    <w:rsid w:val="00876082"/>
    <w:rsid w:val="0094649B"/>
    <w:rsid w:val="009A1C01"/>
    <w:rsid w:val="009A4AF4"/>
    <w:rsid w:val="00A3245A"/>
    <w:rsid w:val="00A5125C"/>
    <w:rsid w:val="00A62A8C"/>
    <w:rsid w:val="00AA6B91"/>
    <w:rsid w:val="00AC0143"/>
    <w:rsid w:val="00B448CD"/>
    <w:rsid w:val="00BD3672"/>
    <w:rsid w:val="00BF733F"/>
    <w:rsid w:val="00C8093F"/>
    <w:rsid w:val="00C93AC6"/>
    <w:rsid w:val="00CA6FA0"/>
    <w:rsid w:val="00CE4F7D"/>
    <w:rsid w:val="00D00898"/>
    <w:rsid w:val="00D0419D"/>
    <w:rsid w:val="00D73A53"/>
    <w:rsid w:val="00D95AC9"/>
    <w:rsid w:val="00DC0552"/>
    <w:rsid w:val="00DC2CDE"/>
    <w:rsid w:val="00DE33D9"/>
    <w:rsid w:val="00DF77F2"/>
    <w:rsid w:val="00E44D99"/>
    <w:rsid w:val="00E53D07"/>
    <w:rsid w:val="00EA0EA1"/>
    <w:rsid w:val="00EB7337"/>
    <w:rsid w:val="00F05502"/>
    <w:rsid w:val="00FD02AE"/>
    <w:rsid w:val="021A09FD"/>
    <w:rsid w:val="02EB4148"/>
    <w:rsid w:val="04934A97"/>
    <w:rsid w:val="04A671F7"/>
    <w:rsid w:val="04C24DC9"/>
    <w:rsid w:val="063522A9"/>
    <w:rsid w:val="070D0B30"/>
    <w:rsid w:val="07232BD7"/>
    <w:rsid w:val="072639A0"/>
    <w:rsid w:val="095A2027"/>
    <w:rsid w:val="0AB67731"/>
    <w:rsid w:val="0C063DA0"/>
    <w:rsid w:val="0C9D4705"/>
    <w:rsid w:val="13223BB5"/>
    <w:rsid w:val="14FE2F72"/>
    <w:rsid w:val="16F77107"/>
    <w:rsid w:val="17EC02EE"/>
    <w:rsid w:val="18BC23B6"/>
    <w:rsid w:val="19202945"/>
    <w:rsid w:val="1B900871"/>
    <w:rsid w:val="1B965141"/>
    <w:rsid w:val="1D8A4831"/>
    <w:rsid w:val="1F30164D"/>
    <w:rsid w:val="1F892578"/>
    <w:rsid w:val="20B85C6A"/>
    <w:rsid w:val="21AD4F92"/>
    <w:rsid w:val="229E16E2"/>
    <w:rsid w:val="24062738"/>
    <w:rsid w:val="24D61B28"/>
    <w:rsid w:val="25761FE8"/>
    <w:rsid w:val="264F6618"/>
    <w:rsid w:val="266D2F42"/>
    <w:rsid w:val="29A924E3"/>
    <w:rsid w:val="2B976DBF"/>
    <w:rsid w:val="2EE03B0D"/>
    <w:rsid w:val="2FB2501E"/>
    <w:rsid w:val="302A298B"/>
    <w:rsid w:val="30D20571"/>
    <w:rsid w:val="312608BD"/>
    <w:rsid w:val="31D64091"/>
    <w:rsid w:val="324C4353"/>
    <w:rsid w:val="336F02F9"/>
    <w:rsid w:val="33DC5263"/>
    <w:rsid w:val="34533777"/>
    <w:rsid w:val="35857694"/>
    <w:rsid w:val="364F4412"/>
    <w:rsid w:val="376A5E4C"/>
    <w:rsid w:val="38B467AE"/>
    <w:rsid w:val="3A8B1791"/>
    <w:rsid w:val="3AF74713"/>
    <w:rsid w:val="3B1C6693"/>
    <w:rsid w:val="3BE253E0"/>
    <w:rsid w:val="3D566086"/>
    <w:rsid w:val="3F850146"/>
    <w:rsid w:val="409A44DC"/>
    <w:rsid w:val="41990C37"/>
    <w:rsid w:val="41AF045B"/>
    <w:rsid w:val="41BF4BC4"/>
    <w:rsid w:val="41FC07CF"/>
    <w:rsid w:val="42976F25"/>
    <w:rsid w:val="438F04C2"/>
    <w:rsid w:val="43C04259"/>
    <w:rsid w:val="45107462"/>
    <w:rsid w:val="45390767"/>
    <w:rsid w:val="456357E4"/>
    <w:rsid w:val="45B76D3C"/>
    <w:rsid w:val="4611106A"/>
    <w:rsid w:val="472027E8"/>
    <w:rsid w:val="47F042F1"/>
    <w:rsid w:val="486342F2"/>
    <w:rsid w:val="48803523"/>
    <w:rsid w:val="48D0284A"/>
    <w:rsid w:val="49681C10"/>
    <w:rsid w:val="49E338A3"/>
    <w:rsid w:val="4A1E1CDA"/>
    <w:rsid w:val="4CF136D5"/>
    <w:rsid w:val="4D44301C"/>
    <w:rsid w:val="4D5B4FF3"/>
    <w:rsid w:val="4F363A9D"/>
    <w:rsid w:val="4F3B02CB"/>
    <w:rsid w:val="501A0857"/>
    <w:rsid w:val="506E5513"/>
    <w:rsid w:val="51586419"/>
    <w:rsid w:val="515E48D1"/>
    <w:rsid w:val="529F3EC7"/>
    <w:rsid w:val="542E16B3"/>
    <w:rsid w:val="56372AA1"/>
    <w:rsid w:val="578B4A5B"/>
    <w:rsid w:val="57CA34A1"/>
    <w:rsid w:val="585C67EF"/>
    <w:rsid w:val="586B4ED8"/>
    <w:rsid w:val="5960230F"/>
    <w:rsid w:val="5CB51DAA"/>
    <w:rsid w:val="5D094A6B"/>
    <w:rsid w:val="5D3B5C90"/>
    <w:rsid w:val="5E215198"/>
    <w:rsid w:val="5E287173"/>
    <w:rsid w:val="5F801822"/>
    <w:rsid w:val="63041F5D"/>
    <w:rsid w:val="630F4C91"/>
    <w:rsid w:val="649E123B"/>
    <w:rsid w:val="652415DF"/>
    <w:rsid w:val="6550176C"/>
    <w:rsid w:val="66792278"/>
    <w:rsid w:val="673567C2"/>
    <w:rsid w:val="680B78E9"/>
    <w:rsid w:val="699B4C9D"/>
    <w:rsid w:val="6A6D488B"/>
    <w:rsid w:val="6AED32D6"/>
    <w:rsid w:val="6C4B5861"/>
    <w:rsid w:val="6C53185F"/>
    <w:rsid w:val="6C783074"/>
    <w:rsid w:val="6CFE65EF"/>
    <w:rsid w:val="6DC74A88"/>
    <w:rsid w:val="71453E6C"/>
    <w:rsid w:val="722515A8"/>
    <w:rsid w:val="739F538A"/>
    <w:rsid w:val="74161AF0"/>
    <w:rsid w:val="7464414E"/>
    <w:rsid w:val="755B1084"/>
    <w:rsid w:val="761205CA"/>
    <w:rsid w:val="76200A04"/>
    <w:rsid w:val="774C7BAA"/>
    <w:rsid w:val="78E62DF3"/>
    <w:rsid w:val="7A242596"/>
    <w:rsid w:val="7A9B4AFD"/>
    <w:rsid w:val="7AC87FB8"/>
    <w:rsid w:val="7B3D52C4"/>
    <w:rsid w:val="7BB01E52"/>
    <w:rsid w:val="7BF87E87"/>
    <w:rsid w:val="7C077F47"/>
    <w:rsid w:val="7C7F3FAA"/>
    <w:rsid w:val="7D9B28C4"/>
    <w:rsid w:val="7DCB56F9"/>
    <w:rsid w:val="7E5A082B"/>
    <w:rsid w:val="7F6F7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uiPriority w:val="99"/>
    <w:pPr>
      <w:jc w:val="left"/>
    </w:pPr>
  </w:style>
  <w:style w:type="paragraph" w:styleId="4">
    <w:name w:val="toc 3"/>
    <w:basedOn w:val="1"/>
    <w:next w:val="1"/>
    <w:autoRedefine/>
    <w:unhideWhenUsed/>
    <w:qFormat/>
    <w:uiPriority w:val="39"/>
    <w:pPr>
      <w:widowControl/>
      <w:spacing w:after="100" w:line="259" w:lineRule="auto"/>
      <w:ind w:left="440"/>
      <w:jc w:val="left"/>
    </w:pPr>
    <w:rPr>
      <w:rFonts w:cs="Times New Roman"/>
      <w:kern w:val="0"/>
      <w:sz w:val="22"/>
    </w:rPr>
  </w:style>
  <w:style w:type="paragraph" w:styleId="5">
    <w:name w:val="Balloon Text"/>
    <w:basedOn w:val="1"/>
    <w:link w:val="19"/>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unhideWhenUsed/>
    <w:qFormat/>
    <w:uiPriority w:val="39"/>
    <w:pPr>
      <w:widowControl/>
      <w:spacing w:after="100" w:line="259" w:lineRule="auto"/>
      <w:jc w:val="left"/>
    </w:pPr>
    <w:rPr>
      <w:rFonts w:cs="Times New Roman"/>
      <w:kern w:val="0"/>
      <w:sz w:val="22"/>
    </w:rPr>
  </w:style>
  <w:style w:type="paragraph" w:styleId="9">
    <w:name w:val="toc 2"/>
    <w:basedOn w:val="1"/>
    <w:next w:val="1"/>
    <w:autoRedefine/>
    <w:unhideWhenUsed/>
    <w:qFormat/>
    <w:uiPriority w:val="39"/>
    <w:pPr>
      <w:widowControl/>
      <w:spacing w:after="100" w:line="259" w:lineRule="auto"/>
      <w:ind w:left="220"/>
      <w:jc w:val="left"/>
    </w:pPr>
    <w:rPr>
      <w:rFonts w:cs="Times New Roman"/>
      <w:kern w:val="0"/>
      <w:sz w:val="22"/>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2">
    <w:name w:val="Table Grid"/>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4">
    <w:name w:val="Strong"/>
    <w:basedOn w:val="13"/>
    <w:qFormat/>
    <w:uiPriority w:val="22"/>
    <w:rPr>
      <w:b/>
      <w:bCs/>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页眉 字符"/>
    <w:basedOn w:val="13"/>
    <w:link w:val="7"/>
    <w:qFormat/>
    <w:uiPriority w:val="99"/>
    <w:rPr>
      <w:sz w:val="18"/>
      <w:szCs w:val="18"/>
    </w:rPr>
  </w:style>
  <w:style w:type="character" w:customStyle="1" w:styleId="17">
    <w:name w:val="页脚 字符"/>
    <w:basedOn w:val="13"/>
    <w:link w:val="6"/>
    <w:qFormat/>
    <w:uiPriority w:val="99"/>
    <w:rPr>
      <w:sz w:val="18"/>
      <w:szCs w:val="18"/>
    </w:rPr>
  </w:style>
  <w:style w:type="character" w:customStyle="1" w:styleId="18">
    <w:name w:val="apple-converted-space"/>
    <w:basedOn w:val="13"/>
    <w:qFormat/>
    <w:uiPriority w:val="0"/>
  </w:style>
  <w:style w:type="character" w:customStyle="1" w:styleId="19">
    <w:name w:val="批注框文本 字符"/>
    <w:basedOn w:val="13"/>
    <w:link w:val="5"/>
    <w:semiHidden/>
    <w:qFormat/>
    <w:uiPriority w:val="99"/>
    <w:rPr>
      <w:sz w:val="18"/>
      <w:szCs w:val="18"/>
    </w:rPr>
  </w:style>
  <w:style w:type="paragraph" w:styleId="20">
    <w:name w:val="List Paragraph"/>
    <w:basedOn w:val="1"/>
    <w:qFormat/>
    <w:uiPriority w:val="34"/>
    <w:pPr>
      <w:ind w:firstLine="420" w:firstLineChars="200"/>
    </w:pPr>
  </w:style>
  <w:style w:type="paragraph" w:customStyle="1" w:styleId="21">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2">
    <w:name w:val="标题 1 字符"/>
    <w:basedOn w:val="13"/>
    <w:link w:val="2"/>
    <w:qFormat/>
    <w:uiPriority w:val="9"/>
    <w:rPr>
      <w:b/>
      <w:bCs/>
      <w:kern w:val="44"/>
      <w:sz w:val="44"/>
      <w:szCs w:val="44"/>
    </w:rPr>
  </w:style>
  <w:style w:type="paragraph" w:customStyle="1" w:styleId="23">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C11B6-2CF1-46B6-8AE1-AED45DD3DD2D}">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9</Pages>
  <Words>465</Words>
  <Characters>472</Characters>
  <Lines>23</Lines>
  <Paragraphs>6</Paragraphs>
  <TotalTime>74</TotalTime>
  <ScaleCrop>false</ScaleCrop>
  <LinksUpToDate>false</LinksUpToDate>
  <CharactersWithSpaces>596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2023-03-28T00:03:00Z</dcterms:created>
  <dc:creator>李忠</dc:creator>
  <cp:lastModifiedBy>刘志强</cp:lastModifiedBy>
  <cp:lastPrinted>2024-05-27T09:47:00Z</cp:lastPrinted>
  <dcterms:modified xsi:type="dcterms:W3CDTF">2025-10-31T04:18:56Z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AC307E7E27F94AF184A7A73B2E8688AD_13</vt:lpwstr>
  </property>
  <property fmtid="{D5CDD505-2E9C-101B-9397-08002B2CF9AE}" pid="4" name="KSOTemplateDocerSaveRecord">
    <vt:lpwstr>eyJoZGlkIjoiNDZhZGE2Yjg0OTVjM2ZjYmM4NmVmOGM1ZmUxZmM4ZDAiLCJ1c2VySWQiOiI0MTg5OTg4NjkifQ==</vt:lpwstr>
  </property>
</Properties>
</file>